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0839" w:rsidRPr="00673478" w:rsidRDefault="00673478" w:rsidP="00DB1EF1">
      <w:pPr>
        <w:jc w:val="center"/>
        <w:outlineLvl w:val="0"/>
        <w:rPr>
          <w:rFonts w:ascii="Arial" w:eastAsia="Times New Roman" w:hAnsi="Arial" w:cs="Arial"/>
          <w:b/>
          <w:bCs/>
          <w:caps/>
          <w:kern w:val="36"/>
          <w:sz w:val="45"/>
          <w:szCs w:val="45"/>
        </w:rPr>
      </w:pPr>
      <w:r w:rsidRPr="00673478">
        <w:rPr>
          <w:rFonts w:ascii="Arial" w:eastAsia="Times New Roman" w:hAnsi="Arial" w:cs="Arial"/>
          <w:b/>
          <w:bCs/>
          <w:caps/>
          <w:kern w:val="36"/>
          <w:sz w:val="45"/>
          <w:szCs w:val="45"/>
        </w:rPr>
        <w:t>Parabole e miracoli</w:t>
      </w:r>
    </w:p>
    <w:p w:rsidR="006F42FB" w:rsidRPr="006F42FB" w:rsidRDefault="006F42FB" w:rsidP="006F42FB">
      <w:pPr>
        <w:jc w:val="center"/>
        <w:rPr>
          <w:rFonts w:ascii="Arial" w:eastAsia="Times New Roman" w:hAnsi="Arial"/>
          <w:b/>
          <w:spacing w:val="30"/>
          <w:szCs w:val="20"/>
        </w:rPr>
      </w:pPr>
    </w:p>
    <w:p w:rsidR="006F42FB" w:rsidRPr="006F42FB" w:rsidRDefault="006F42FB" w:rsidP="006F42FB">
      <w:pPr>
        <w:tabs>
          <w:tab w:val="left" w:pos="0"/>
          <w:tab w:val="right" w:pos="5495"/>
        </w:tabs>
        <w:jc w:val="both"/>
        <w:rPr>
          <w:rFonts w:ascii="Arial" w:eastAsia="Times New Roman" w:hAnsi="Arial"/>
          <w:b/>
          <w:szCs w:val="20"/>
        </w:rPr>
      </w:pPr>
      <w:r w:rsidRPr="006F42FB">
        <w:rPr>
          <w:rFonts w:ascii="Arial" w:eastAsia="Times New Roman" w:hAnsi="Arial"/>
          <w:b/>
          <w:szCs w:val="20"/>
        </w:rPr>
        <w:t>Le Parabole</w:t>
      </w:r>
    </w:p>
    <w:p w:rsidR="006F42FB" w:rsidRPr="006F42FB" w:rsidRDefault="006F42FB" w:rsidP="006F42FB">
      <w:pPr>
        <w:tabs>
          <w:tab w:val="left" w:pos="0"/>
          <w:tab w:val="right" w:pos="5495"/>
        </w:tabs>
        <w:jc w:val="both"/>
        <w:rPr>
          <w:rFonts w:ascii="Arial" w:eastAsia="Times New Roman" w:hAnsi="Arial"/>
          <w:szCs w:val="20"/>
        </w:rPr>
      </w:pPr>
      <w:r w:rsidRPr="006F42FB">
        <w:rPr>
          <w:rFonts w:ascii="Arial" w:eastAsia="Times New Roman" w:hAnsi="Arial"/>
          <w:szCs w:val="20"/>
        </w:rPr>
        <w:t xml:space="preserve">Molti dei più noti insegnamenti di Gesù sono </w:t>
      </w:r>
      <w:r w:rsidRPr="006F42FB">
        <w:rPr>
          <w:rFonts w:ascii="Arial" w:eastAsia="Times New Roman" w:hAnsi="Arial"/>
          <w:caps/>
          <w:szCs w:val="20"/>
        </w:rPr>
        <w:t>parabole</w:t>
      </w:r>
      <w:r w:rsidRPr="006F42FB">
        <w:rPr>
          <w:rFonts w:ascii="Arial" w:eastAsia="Times New Roman" w:hAnsi="Arial"/>
          <w:szCs w:val="20"/>
        </w:rPr>
        <w:t xml:space="preserve">: il buon sa maritano, la pecora smarrita, il seminatore, ecc. </w:t>
      </w:r>
    </w:p>
    <w:p w:rsidR="006F42FB" w:rsidRPr="006F42FB" w:rsidRDefault="006F42FB" w:rsidP="006F42FB">
      <w:pPr>
        <w:tabs>
          <w:tab w:val="left" w:pos="0"/>
          <w:tab w:val="right" w:pos="5495"/>
        </w:tabs>
        <w:jc w:val="both"/>
        <w:rPr>
          <w:rFonts w:ascii="Arial" w:eastAsia="Times New Roman" w:hAnsi="Arial"/>
          <w:spacing w:val="-2"/>
          <w:szCs w:val="20"/>
        </w:rPr>
      </w:pPr>
      <w:r w:rsidRPr="006F42FB">
        <w:rPr>
          <w:rFonts w:ascii="Arial" w:eastAsia="Times New Roman" w:hAnsi="Arial"/>
          <w:spacing w:val="-2"/>
          <w:szCs w:val="20"/>
        </w:rPr>
        <w:t>Se leggiamo il Vangelo ed elenchiamo le diverse parti dell'insegnamento di Gesù che sono definite parabole, scopriamo che non comprendono solo le "parabole</w:t>
      </w:r>
      <w:r w:rsidRPr="006F42FB">
        <w:rPr>
          <w:rFonts w:ascii="Arial" w:eastAsia="Times New Roman" w:hAnsi="Arial"/>
          <w:spacing w:val="-2"/>
          <w:szCs w:val="20"/>
        </w:rPr>
        <w:noBreakHyphen/>
        <w:t>racconto", ma anche altre forme che potremmo meglio definire metafore, similitudini, proverbi, allegorie e persino "indovinelli" (spero che nessuno si scandalizzi del termine)! Lc 10.25-37; Mt 18.12-14; Lc 15.1-7; Mt 13.1-9; Mc 4.1-9; Lc 8.4-8</w:t>
      </w:r>
    </w:p>
    <w:p w:rsidR="006F42FB" w:rsidRPr="006F42FB" w:rsidRDefault="006F42FB" w:rsidP="006F42FB">
      <w:pPr>
        <w:tabs>
          <w:tab w:val="left" w:pos="0"/>
          <w:tab w:val="right" w:pos="5495"/>
        </w:tabs>
        <w:jc w:val="both"/>
        <w:rPr>
          <w:rFonts w:ascii="Arial" w:eastAsia="Times New Roman" w:hAnsi="Arial"/>
          <w:szCs w:val="20"/>
        </w:rPr>
      </w:pPr>
    </w:p>
    <w:p w:rsidR="006F42FB" w:rsidRPr="006F42FB" w:rsidRDefault="006F42FB" w:rsidP="006F42FB">
      <w:pPr>
        <w:tabs>
          <w:tab w:val="left" w:pos="0"/>
          <w:tab w:val="right" w:pos="5463"/>
        </w:tabs>
        <w:jc w:val="both"/>
        <w:rPr>
          <w:rFonts w:ascii="Arial" w:eastAsia="Times New Roman" w:hAnsi="Arial"/>
          <w:szCs w:val="20"/>
        </w:rPr>
      </w:pPr>
      <w:r w:rsidRPr="006F42FB">
        <w:rPr>
          <w:rFonts w:ascii="Arial" w:eastAsia="Times New Roman" w:hAnsi="Arial"/>
          <w:szCs w:val="20"/>
        </w:rPr>
        <w:t xml:space="preserve">Persino il famoso proverbio popolare: </w:t>
      </w:r>
      <w:r w:rsidRPr="006F42FB">
        <w:rPr>
          <w:rFonts w:ascii="Arial" w:eastAsia="Times New Roman" w:hAnsi="Arial"/>
          <w:i/>
          <w:szCs w:val="20"/>
        </w:rPr>
        <w:t>«Medico, cura te stesso»,</w:t>
      </w:r>
      <w:r w:rsidRPr="006F42FB">
        <w:rPr>
          <w:rFonts w:ascii="Arial" w:eastAsia="Times New Roman" w:hAnsi="Arial"/>
          <w:szCs w:val="20"/>
        </w:rPr>
        <w:t xml:space="preserve"> è detto parabola da alcuni!</w:t>
      </w:r>
    </w:p>
    <w:p w:rsidR="006F42FB" w:rsidRPr="006F42FB" w:rsidRDefault="006F42FB" w:rsidP="006F42FB">
      <w:pPr>
        <w:tabs>
          <w:tab w:val="left" w:pos="0"/>
          <w:tab w:val="right" w:pos="5549"/>
        </w:tabs>
        <w:jc w:val="both"/>
        <w:rPr>
          <w:rFonts w:ascii="Arial" w:eastAsia="Times New Roman" w:hAnsi="Arial"/>
          <w:szCs w:val="20"/>
        </w:rPr>
      </w:pPr>
      <w:r w:rsidRPr="006F42FB">
        <w:rPr>
          <w:rFonts w:ascii="Arial" w:eastAsia="Times New Roman" w:hAnsi="Arial"/>
          <w:szCs w:val="20"/>
        </w:rPr>
        <w:t xml:space="preserve">Cosi è l'affermazione relativamente concreta: </w:t>
      </w:r>
      <w:r w:rsidRPr="006F42FB">
        <w:rPr>
          <w:rFonts w:ascii="Arial" w:eastAsia="Times New Roman" w:hAnsi="Arial"/>
          <w:i/>
          <w:szCs w:val="20"/>
        </w:rPr>
        <w:t>«Non vi è nulla fuori dell'uomo che entrando in lui possa contaminarlo; sono le cose che escono dall'uomo quelle che lo conta</w:t>
      </w:r>
      <w:r w:rsidRPr="006F42FB">
        <w:rPr>
          <w:rFonts w:ascii="Arial" w:eastAsia="Times New Roman" w:hAnsi="Arial"/>
          <w:i/>
          <w:szCs w:val="20"/>
        </w:rPr>
        <w:softHyphen/>
        <w:t>minano».</w:t>
      </w:r>
      <w:r w:rsidRPr="006F42FB">
        <w:rPr>
          <w:rFonts w:ascii="Arial" w:eastAsia="Times New Roman" w:hAnsi="Arial"/>
          <w:szCs w:val="20"/>
        </w:rPr>
        <w:t xml:space="preserve"> Anche alcune affermazioni del sermone sul monte sono dello stesso genere e tracciano un'immagine vivida di qualcosa che è familiare: sale, luce o una città con cui Gesù spiega il Suo messaggio. </w:t>
      </w:r>
    </w:p>
    <w:p w:rsidR="006F42FB" w:rsidRPr="006F42FB" w:rsidRDefault="006F42FB" w:rsidP="006F42FB">
      <w:pPr>
        <w:tabs>
          <w:tab w:val="left" w:pos="0"/>
          <w:tab w:val="right" w:pos="5549"/>
        </w:tabs>
        <w:jc w:val="both"/>
        <w:rPr>
          <w:rFonts w:ascii="Arial" w:eastAsia="Times New Roman" w:hAnsi="Arial"/>
          <w:szCs w:val="20"/>
        </w:rPr>
      </w:pPr>
      <w:r w:rsidRPr="006F42FB">
        <w:rPr>
          <w:rFonts w:ascii="Arial" w:eastAsia="Times New Roman" w:hAnsi="Arial"/>
          <w:szCs w:val="20"/>
        </w:rPr>
        <w:t xml:space="preserve">Anche nel Vangelo di Giovanni Gesù usa spesso immagini dello stesso genere per far giungere "più forte" il Suo messaggio agli ascoltatori: qui Gesù definisce </w:t>
      </w:r>
      <w:proofErr w:type="gramStart"/>
      <w:r w:rsidRPr="006F42FB">
        <w:rPr>
          <w:rFonts w:ascii="Arial" w:eastAsia="Times New Roman" w:hAnsi="Arial"/>
          <w:szCs w:val="20"/>
        </w:rPr>
        <w:t>se</w:t>
      </w:r>
      <w:proofErr w:type="gramEnd"/>
      <w:r w:rsidRPr="006F42FB">
        <w:rPr>
          <w:rFonts w:ascii="Arial" w:eastAsia="Times New Roman" w:hAnsi="Arial"/>
          <w:szCs w:val="20"/>
        </w:rPr>
        <w:t xml:space="preserve"> stesso come «il buon pastore» o «la vera vi</w:t>
      </w:r>
      <w:r w:rsidRPr="006F42FB">
        <w:rPr>
          <w:rFonts w:ascii="Arial" w:eastAsia="Times New Roman" w:hAnsi="Arial"/>
          <w:szCs w:val="20"/>
        </w:rPr>
        <w:softHyphen/>
        <w:t xml:space="preserve">te» e paragona il compito dei Suoi discepoli con la "mietitura" e Se stesso con "l'acqua che dà vita". </w:t>
      </w:r>
    </w:p>
    <w:p w:rsidR="006F42FB" w:rsidRPr="006F42FB" w:rsidRDefault="006F42FB" w:rsidP="006F42FB">
      <w:pPr>
        <w:tabs>
          <w:tab w:val="left" w:pos="0"/>
          <w:tab w:val="right" w:pos="5549"/>
        </w:tabs>
        <w:jc w:val="both"/>
        <w:rPr>
          <w:rFonts w:ascii="Arial" w:eastAsia="Times New Roman" w:hAnsi="Arial"/>
          <w:szCs w:val="20"/>
        </w:rPr>
      </w:pPr>
      <w:r w:rsidRPr="006F42FB">
        <w:rPr>
          <w:rFonts w:ascii="Arial" w:eastAsia="Times New Roman" w:hAnsi="Arial"/>
          <w:szCs w:val="20"/>
        </w:rPr>
        <w:t>L'insegnamento di Gesù è pieno di «parabole» di questo tipo, ma nel parlare dell'insegnamento di Gesù si suole, ed è conve</w:t>
      </w:r>
      <w:r w:rsidRPr="006F42FB">
        <w:rPr>
          <w:rFonts w:ascii="Arial" w:eastAsia="Times New Roman" w:hAnsi="Arial"/>
          <w:szCs w:val="20"/>
        </w:rPr>
        <w:softHyphen/>
        <w:t xml:space="preserve">niente, riservare il termine «parabola» alle storie "complete" illustrate sotto forma di racconto dal Signore. Lc 4.23; Mc 7.15-16; Mt 5.7;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10.1-18;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15.1-11;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4.31-38;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6.35;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7.37-39</w:t>
      </w:r>
    </w:p>
    <w:p w:rsidR="006F42FB" w:rsidRPr="006F42FB" w:rsidRDefault="006F42FB" w:rsidP="006F42FB">
      <w:pPr>
        <w:tabs>
          <w:tab w:val="left" w:pos="0"/>
          <w:tab w:val="right" w:pos="5549"/>
        </w:tabs>
        <w:jc w:val="both"/>
        <w:rPr>
          <w:rFonts w:ascii="Arial" w:eastAsia="Times New Roman" w:hAnsi="Arial"/>
          <w:szCs w:val="20"/>
        </w:rPr>
      </w:pPr>
    </w:p>
    <w:p w:rsidR="006F42FB" w:rsidRPr="006F42FB" w:rsidRDefault="006F42FB" w:rsidP="006F42FB">
      <w:pPr>
        <w:tabs>
          <w:tab w:val="left" w:pos="0"/>
          <w:tab w:val="right" w:pos="5495"/>
        </w:tabs>
        <w:jc w:val="both"/>
        <w:rPr>
          <w:rFonts w:ascii="Arial" w:eastAsia="Times New Roman" w:hAnsi="Arial"/>
          <w:szCs w:val="20"/>
        </w:rPr>
      </w:pPr>
      <w:r w:rsidRPr="006F42FB">
        <w:rPr>
          <w:rFonts w:ascii="Arial" w:eastAsia="Times New Roman" w:hAnsi="Arial"/>
          <w:szCs w:val="20"/>
        </w:rPr>
        <w:t xml:space="preserve">Tradizionalmente queste </w:t>
      </w:r>
      <w:r w:rsidRPr="006F42FB">
        <w:rPr>
          <w:rFonts w:ascii="Arial" w:eastAsia="Times New Roman" w:hAnsi="Arial"/>
          <w:caps/>
          <w:szCs w:val="20"/>
        </w:rPr>
        <w:t>parabole in forma di racconto</w:t>
      </w:r>
      <w:r w:rsidRPr="006F42FB">
        <w:rPr>
          <w:rFonts w:ascii="Arial" w:eastAsia="Times New Roman" w:hAnsi="Arial"/>
          <w:szCs w:val="20"/>
        </w:rPr>
        <w:t xml:space="preserve"> sono state considerate «allegorie». </w:t>
      </w:r>
    </w:p>
    <w:p w:rsidR="006F42FB" w:rsidRPr="006F42FB" w:rsidRDefault="006F42FB" w:rsidP="006F42FB">
      <w:pPr>
        <w:tabs>
          <w:tab w:val="left" w:pos="0"/>
          <w:tab w:val="right" w:pos="5495"/>
        </w:tabs>
        <w:jc w:val="both"/>
        <w:rPr>
          <w:rFonts w:ascii="Arial" w:eastAsia="Times New Roman" w:hAnsi="Arial"/>
          <w:szCs w:val="20"/>
        </w:rPr>
      </w:pPr>
      <w:r w:rsidRPr="006F42FB">
        <w:rPr>
          <w:rFonts w:ascii="Arial" w:eastAsia="Times New Roman" w:hAnsi="Arial"/>
          <w:szCs w:val="20"/>
        </w:rPr>
        <w:t>L'allegoria è un racconto partico</w:t>
      </w:r>
      <w:r w:rsidRPr="006F42FB">
        <w:rPr>
          <w:rFonts w:ascii="Arial" w:eastAsia="Times New Roman" w:hAnsi="Arial"/>
          <w:szCs w:val="20"/>
        </w:rPr>
        <w:softHyphen/>
        <w:t>lareggiato su un argomento, scritto in modo che sembri riguar</w:t>
      </w:r>
      <w:r w:rsidRPr="006F42FB">
        <w:rPr>
          <w:rFonts w:ascii="Arial" w:eastAsia="Times New Roman" w:hAnsi="Arial"/>
          <w:szCs w:val="20"/>
        </w:rPr>
        <w:softHyphen/>
        <w:t>dare qualcosa di totalmente diverso...</w:t>
      </w:r>
    </w:p>
    <w:p w:rsidR="006F42FB" w:rsidRPr="006F42FB" w:rsidRDefault="006F42FB" w:rsidP="006F42FB">
      <w:pPr>
        <w:tabs>
          <w:tab w:val="left" w:pos="0"/>
          <w:tab w:val="right" w:pos="5495"/>
        </w:tabs>
        <w:jc w:val="both"/>
        <w:rPr>
          <w:rFonts w:ascii="Arial" w:eastAsia="Times New Roman" w:hAnsi="Arial"/>
          <w:szCs w:val="20"/>
        </w:rPr>
      </w:pPr>
      <w:r w:rsidRPr="006F42FB">
        <w:rPr>
          <w:rFonts w:ascii="Arial" w:eastAsia="Times New Roman" w:hAnsi="Arial"/>
          <w:szCs w:val="20"/>
        </w:rPr>
        <w:t>Un noto esempio di questo genere è "</w:t>
      </w:r>
      <w:r w:rsidRPr="006F42FB">
        <w:rPr>
          <w:rFonts w:ascii="Arial" w:eastAsia="Times New Roman" w:hAnsi="Arial"/>
          <w:i/>
          <w:szCs w:val="20"/>
        </w:rPr>
        <w:t>il</w:t>
      </w:r>
      <w:r w:rsidRPr="006F42FB">
        <w:rPr>
          <w:rFonts w:ascii="Arial" w:eastAsia="Times New Roman" w:hAnsi="Arial"/>
          <w:szCs w:val="20"/>
        </w:rPr>
        <w:t xml:space="preserve"> </w:t>
      </w:r>
      <w:r w:rsidRPr="006F42FB">
        <w:rPr>
          <w:rFonts w:ascii="Arial" w:eastAsia="Times New Roman" w:hAnsi="Arial"/>
          <w:i/>
          <w:szCs w:val="20"/>
        </w:rPr>
        <w:t xml:space="preserve">pellegrinaggio del piccolo Cristiano" </w:t>
      </w:r>
      <w:r w:rsidRPr="006F42FB">
        <w:rPr>
          <w:rFonts w:ascii="Arial" w:eastAsia="Times New Roman" w:hAnsi="Arial"/>
          <w:szCs w:val="20"/>
        </w:rPr>
        <w:t>di John Bunyan: in que</w:t>
      </w:r>
      <w:r w:rsidRPr="006F42FB">
        <w:rPr>
          <w:rFonts w:ascii="Arial" w:eastAsia="Times New Roman" w:hAnsi="Arial"/>
          <w:szCs w:val="20"/>
        </w:rPr>
        <w:softHyphen/>
        <w:t xml:space="preserve">sto libro Bunyan </w:t>
      </w:r>
      <w:r w:rsidRPr="006F42FB">
        <w:rPr>
          <w:rFonts w:ascii="Arial" w:eastAsia="Times New Roman" w:hAnsi="Arial"/>
          <w:i/>
          <w:szCs w:val="20"/>
        </w:rPr>
        <w:t>descrive</w:t>
      </w:r>
      <w:r w:rsidRPr="006F42FB">
        <w:rPr>
          <w:rFonts w:ascii="Arial" w:eastAsia="Times New Roman" w:hAnsi="Arial"/>
          <w:szCs w:val="20"/>
        </w:rPr>
        <w:t xml:space="preserve"> il viaggio di un uomo, ma il viaggio è cosi straordinario, i personaggi tanto più grandi della realtà, che presto appare evidente che non parla affatto di un viaggio bensì descrive quello che accade nella vita di un Cristia</w:t>
      </w:r>
      <w:r w:rsidRPr="006F42FB">
        <w:rPr>
          <w:rFonts w:ascii="Arial" w:eastAsia="Times New Roman" w:hAnsi="Arial"/>
          <w:szCs w:val="20"/>
        </w:rPr>
        <w:softHyphen/>
        <w:t xml:space="preserve">no, da quando si converte fino alla fine dei suoi </w:t>
      </w:r>
      <w:proofErr w:type="gramStart"/>
      <w:r w:rsidRPr="006F42FB">
        <w:rPr>
          <w:rFonts w:ascii="Arial" w:eastAsia="Times New Roman" w:hAnsi="Arial"/>
          <w:szCs w:val="20"/>
        </w:rPr>
        <w:t>giorni!.</w:t>
      </w:r>
      <w:proofErr w:type="gramEnd"/>
      <w:r w:rsidRPr="006F42FB">
        <w:rPr>
          <w:rFonts w:ascii="Arial" w:eastAsia="Times New Roman" w:hAnsi="Arial"/>
          <w:szCs w:val="20"/>
        </w:rPr>
        <w:t xml:space="preserve"> (tale libro è UN BEST SELLER DA BEN 4 SECOLI!)</w:t>
      </w:r>
    </w:p>
    <w:p w:rsidR="006F42FB" w:rsidRPr="006F42FB" w:rsidRDefault="006F42FB" w:rsidP="006F42FB">
      <w:pPr>
        <w:tabs>
          <w:tab w:val="left" w:pos="0"/>
          <w:tab w:val="left" w:pos="0"/>
          <w:tab w:val="right" w:pos="5495"/>
        </w:tabs>
        <w:spacing w:line="240" w:lineRule="atLeast"/>
        <w:jc w:val="both"/>
        <w:rPr>
          <w:rFonts w:ascii="Arial" w:eastAsia="Times New Roman" w:hAnsi="Arial"/>
          <w:szCs w:val="20"/>
        </w:rPr>
      </w:pPr>
      <w:r w:rsidRPr="006F42FB">
        <w:rPr>
          <w:rFonts w:ascii="Arial" w:eastAsia="Times New Roman" w:hAnsi="Arial"/>
          <w:szCs w:val="20"/>
        </w:rPr>
        <w:t>Troviamo questo tipo di insegnamento in alcune parti del Nuovo Testamento: nel Vangelo di Giovanni, per esempio, c'è l'allegoria della vite e dei tralci, tramite cui Gesù apparentemente spiega come una vite porta grappoli sui suoi tralci, ma quando comincia a parlare del ramo di una vite che decide di se</w:t>
      </w:r>
      <w:r w:rsidRPr="006F42FB">
        <w:rPr>
          <w:rFonts w:ascii="Arial" w:eastAsia="Times New Roman" w:hAnsi="Arial"/>
          <w:szCs w:val="20"/>
        </w:rPr>
        <w:softHyphen/>
        <w:t>pararsi dal tronco, diventa evidente che non sta veramente inse</w:t>
      </w:r>
      <w:r w:rsidRPr="006F42FB">
        <w:rPr>
          <w:rFonts w:ascii="Arial" w:eastAsia="Times New Roman" w:hAnsi="Arial"/>
          <w:szCs w:val="20"/>
        </w:rPr>
        <w:softHyphen/>
        <w:t>gnando a coltivare la vite, ma sta dicendo cosa significa essere Suoi discepoli! (tale brano è uno dei brani biblici più chiari RIGUARDANTI IL SERVIZIO CRISTIANO!)</w:t>
      </w:r>
    </w:p>
    <w:p w:rsidR="006F42FB" w:rsidRPr="006F42FB" w:rsidRDefault="006F42FB" w:rsidP="006F42FB">
      <w:pPr>
        <w:tabs>
          <w:tab w:val="left" w:pos="0"/>
          <w:tab w:val="right" w:pos="5554"/>
          <w:tab w:val="left" w:pos="0"/>
        </w:tabs>
        <w:jc w:val="both"/>
        <w:rPr>
          <w:rFonts w:ascii="Arial" w:eastAsia="Times New Roman" w:hAnsi="Arial"/>
          <w:szCs w:val="20"/>
        </w:rPr>
      </w:pPr>
    </w:p>
    <w:p w:rsidR="006F42FB" w:rsidRPr="006F42FB" w:rsidRDefault="006F42FB" w:rsidP="006F42FB">
      <w:pPr>
        <w:tabs>
          <w:tab w:val="left" w:pos="0"/>
          <w:tab w:val="right" w:pos="5554"/>
          <w:tab w:val="left" w:pos="0"/>
        </w:tabs>
        <w:jc w:val="both"/>
        <w:rPr>
          <w:rFonts w:ascii="Arial" w:eastAsia="Times New Roman" w:hAnsi="Arial"/>
          <w:b/>
          <w:i/>
          <w:szCs w:val="20"/>
          <w:u w:val="single"/>
        </w:rPr>
      </w:pPr>
      <w:r w:rsidRPr="006F42FB">
        <w:rPr>
          <w:rFonts w:ascii="Arial" w:eastAsia="Times New Roman" w:hAnsi="Arial"/>
          <w:b/>
          <w:i/>
          <w:szCs w:val="20"/>
          <w:u w:val="single"/>
        </w:rPr>
        <w:t>Anche se nei Vangeli vi sono alcuni esempi di allegoria, nella maggior parte dei casi questo metodo di comprendere le parabo</w:t>
      </w:r>
      <w:r w:rsidRPr="006F42FB">
        <w:rPr>
          <w:rFonts w:ascii="Arial" w:eastAsia="Times New Roman" w:hAnsi="Arial"/>
          <w:b/>
          <w:i/>
          <w:szCs w:val="20"/>
          <w:u w:val="single"/>
        </w:rPr>
        <w:softHyphen/>
        <w:t>le non è fedele all'intenzione originale dell'insegnamento di Ge</w:t>
      </w:r>
      <w:r w:rsidRPr="006F42FB">
        <w:rPr>
          <w:rFonts w:ascii="Arial" w:eastAsia="Times New Roman" w:hAnsi="Arial"/>
          <w:b/>
          <w:i/>
          <w:szCs w:val="20"/>
          <w:u w:val="single"/>
        </w:rPr>
        <w:softHyphen/>
        <w:t xml:space="preserve">sù e non aiuta molto. </w:t>
      </w:r>
    </w:p>
    <w:p w:rsidR="006F42FB" w:rsidRPr="006F42FB" w:rsidRDefault="006F42FB" w:rsidP="006F42FB">
      <w:pPr>
        <w:tabs>
          <w:tab w:val="left" w:pos="0"/>
          <w:tab w:val="right" w:pos="5554"/>
          <w:tab w:val="left" w:pos="0"/>
        </w:tabs>
        <w:jc w:val="both"/>
        <w:rPr>
          <w:rFonts w:ascii="Arial" w:eastAsia="Times New Roman" w:hAnsi="Arial"/>
          <w:szCs w:val="20"/>
        </w:rPr>
      </w:pPr>
      <w:r w:rsidRPr="006F42FB">
        <w:rPr>
          <w:rFonts w:ascii="Arial" w:eastAsia="Times New Roman" w:hAnsi="Arial"/>
          <w:szCs w:val="20"/>
        </w:rPr>
        <w:t>Prendiamo, per esempio, la parabola del buon samaritano: secondo Luca, Gesù la raccontò per risponde</w:t>
      </w:r>
      <w:r w:rsidRPr="006F42FB">
        <w:rPr>
          <w:rFonts w:ascii="Arial" w:eastAsia="Times New Roman" w:hAnsi="Arial"/>
          <w:szCs w:val="20"/>
        </w:rPr>
        <w:softHyphen/>
        <w:t xml:space="preserve">re alla domanda: </w:t>
      </w:r>
      <w:r w:rsidRPr="006F42FB">
        <w:rPr>
          <w:rFonts w:ascii="Arial" w:eastAsia="Times New Roman" w:hAnsi="Arial"/>
          <w:i/>
          <w:szCs w:val="20"/>
        </w:rPr>
        <w:t>«Chi è il mio prossimo?»</w:t>
      </w:r>
      <w:r w:rsidRPr="006F42FB">
        <w:rPr>
          <w:rFonts w:ascii="Arial" w:eastAsia="Times New Roman" w:hAnsi="Arial"/>
          <w:szCs w:val="20"/>
        </w:rPr>
        <w:t>. Alla fine Gesù disse a chi glielo aveva chiesto di fare come il samaritano della para</w:t>
      </w:r>
      <w:r w:rsidRPr="006F42FB">
        <w:rPr>
          <w:rFonts w:ascii="Arial" w:eastAsia="Times New Roman" w:hAnsi="Arial"/>
          <w:szCs w:val="20"/>
        </w:rPr>
        <w:softHyphen/>
        <w:t>bola: eppure entro poco tempo i cristiani diedero un'interpreta</w:t>
      </w:r>
      <w:r w:rsidRPr="006F42FB">
        <w:rPr>
          <w:rFonts w:ascii="Arial" w:eastAsia="Times New Roman" w:hAnsi="Arial"/>
          <w:szCs w:val="20"/>
        </w:rPr>
        <w:softHyphen/>
        <w:t>zione allegorica al racconto dimenticando che era una risposta ad una domanda pratica!</w:t>
      </w:r>
    </w:p>
    <w:p w:rsidR="006F42FB" w:rsidRPr="006F42FB" w:rsidRDefault="006F42FB" w:rsidP="006F42FB">
      <w:pPr>
        <w:tabs>
          <w:tab w:val="left" w:pos="0"/>
          <w:tab w:val="right" w:pos="5489"/>
          <w:tab w:val="left" w:pos="0"/>
        </w:tabs>
        <w:jc w:val="both"/>
        <w:rPr>
          <w:rFonts w:ascii="Arial" w:eastAsia="Times New Roman" w:hAnsi="Arial"/>
          <w:szCs w:val="20"/>
        </w:rPr>
      </w:pPr>
      <w:r w:rsidRPr="006F42FB">
        <w:rPr>
          <w:rFonts w:ascii="Arial" w:eastAsia="Times New Roman" w:hAnsi="Arial"/>
          <w:i/>
          <w:szCs w:val="20"/>
        </w:rPr>
        <w:t xml:space="preserve">Secondo Agostino di Ippona, l'uomo che andò da Gerusalemme a Gerico era Adamo, Gerusalemme rappresentava la città celeste della pace dalla quale cadde e Gerico era la mortalità umana che ereditò in seguito alla sua caduta, i ladroni erano il diavolo ed i suoi angeli che spogliarono Adamo dell'immortalità: il sacerdote e il levita che passarono dall'altra parte erano il sacerdozio e il ministero dell'Antico Testamento che non potevano salvarlo, il buon samaritano era Cristo stesso, le bende erano il freno posto al peccato, l'olio e il vino che versò erano il conforto della speranza e l'incoraggiamento a operare con fervore, l'asino era la carne nella quale Cristo venne sulla terra, l'albergo era la Chiesa e l'albergatore era l'apostolo Paolo, le due monete che pagò erano i Comandamenti di amare Dio e di </w:t>
      </w:r>
      <w:r w:rsidRPr="006F42FB">
        <w:rPr>
          <w:rFonts w:ascii="Arial" w:eastAsia="Times New Roman" w:hAnsi="Arial"/>
          <w:i/>
          <w:szCs w:val="20"/>
        </w:rPr>
        <w:lastRenderedPageBreak/>
        <w:t>amare il prossimo.(Agostino: "</w:t>
      </w:r>
      <w:proofErr w:type="spellStart"/>
      <w:r w:rsidRPr="006F42FB">
        <w:rPr>
          <w:rFonts w:ascii="Arial" w:eastAsia="Times New Roman" w:hAnsi="Arial"/>
          <w:i/>
          <w:szCs w:val="20"/>
        </w:rPr>
        <w:t>questiones</w:t>
      </w:r>
      <w:proofErr w:type="spellEnd"/>
      <w:r w:rsidRPr="006F42FB">
        <w:rPr>
          <w:rFonts w:ascii="Arial" w:eastAsia="Times New Roman" w:hAnsi="Arial"/>
          <w:i/>
          <w:szCs w:val="20"/>
        </w:rPr>
        <w:t xml:space="preserve"> </w:t>
      </w:r>
      <w:proofErr w:type="spellStart"/>
      <w:r w:rsidRPr="006F42FB">
        <w:rPr>
          <w:rFonts w:ascii="Arial" w:eastAsia="Times New Roman" w:hAnsi="Arial"/>
          <w:i/>
          <w:szCs w:val="20"/>
        </w:rPr>
        <w:t>evangeliorum</w:t>
      </w:r>
      <w:proofErr w:type="spellEnd"/>
      <w:r w:rsidRPr="006F42FB">
        <w:rPr>
          <w:rFonts w:ascii="Arial" w:eastAsia="Times New Roman" w:hAnsi="Arial"/>
          <w:i/>
          <w:szCs w:val="20"/>
        </w:rPr>
        <w:t xml:space="preserve"> 2.19") </w:t>
      </w:r>
      <w:r w:rsidRPr="006F42FB">
        <w:rPr>
          <w:rFonts w:ascii="Arial" w:eastAsia="Times New Roman" w:hAnsi="Arial"/>
          <w:b/>
          <w:i/>
          <w:szCs w:val="20"/>
          <w:u w:val="single"/>
        </w:rPr>
        <w:t>(quale disastro teologico "interpretare" a questa stregua le parabole!)</w:t>
      </w:r>
      <w:r w:rsidRPr="006F42FB">
        <w:rPr>
          <w:rFonts w:ascii="Arial" w:eastAsia="Times New Roman" w:hAnsi="Arial"/>
          <w:szCs w:val="20"/>
        </w:rPr>
        <w:t xml:space="preserve">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15.1-11; Lc 10.25-37</w:t>
      </w:r>
    </w:p>
    <w:p w:rsidR="006F42FB" w:rsidRPr="006F42FB" w:rsidRDefault="006F42FB" w:rsidP="006F42FB">
      <w:pPr>
        <w:tabs>
          <w:tab w:val="left" w:pos="0"/>
          <w:tab w:val="right" w:pos="5489"/>
          <w:tab w:val="left" w:pos="0"/>
        </w:tabs>
        <w:jc w:val="both"/>
        <w:rPr>
          <w:rFonts w:ascii="Arial" w:eastAsia="Times New Roman" w:hAnsi="Arial"/>
          <w:b/>
          <w:i/>
          <w:szCs w:val="20"/>
          <w:u w:val="single"/>
        </w:rPr>
      </w:pPr>
      <w:r w:rsidRPr="006F42FB">
        <w:rPr>
          <w:rFonts w:ascii="Arial" w:eastAsia="Times New Roman" w:hAnsi="Arial"/>
          <w:szCs w:val="20"/>
        </w:rPr>
        <w:t xml:space="preserve">Ora, questo è certo </w:t>
      </w:r>
      <w:r w:rsidRPr="006F42FB">
        <w:rPr>
          <w:rFonts w:ascii="Arial" w:eastAsia="Times New Roman" w:hAnsi="Arial"/>
          <w:b/>
          <w:i/>
          <w:szCs w:val="20"/>
        </w:rPr>
        <w:t>un modo ingegnoso di narrare tutta la storia della salvezza</w:t>
      </w:r>
      <w:r w:rsidRPr="006F42FB">
        <w:rPr>
          <w:rFonts w:ascii="Arial" w:eastAsia="Times New Roman" w:hAnsi="Arial"/>
          <w:szCs w:val="20"/>
        </w:rPr>
        <w:t xml:space="preserve"> e, per essere onesti, dovremmo ricordare che Agostino ci dice che si dilettava a pensare questo tipo di cose </w:t>
      </w:r>
      <w:r w:rsidRPr="006F42FB">
        <w:rPr>
          <w:rFonts w:ascii="Arial" w:eastAsia="Times New Roman" w:hAnsi="Arial"/>
          <w:b/>
          <w:i/>
          <w:szCs w:val="20"/>
        </w:rPr>
        <w:t>ma</w:t>
      </w:r>
      <w:r w:rsidRPr="006F42FB">
        <w:rPr>
          <w:rFonts w:ascii="Arial" w:eastAsia="Times New Roman" w:hAnsi="Arial"/>
          <w:szCs w:val="20"/>
        </w:rPr>
        <w:t xml:space="preserve"> in ultima analisi </w:t>
      </w:r>
      <w:r w:rsidRPr="006F42FB">
        <w:rPr>
          <w:rFonts w:ascii="Arial" w:eastAsia="Times New Roman" w:hAnsi="Arial"/>
          <w:b/>
          <w:i/>
          <w:szCs w:val="20"/>
        </w:rPr>
        <w:t xml:space="preserve">dobbiamo ammettere che tale interpretazione non ha connessione con la parabola: questi «significati spirituali» sono applicati al racconto anziché esserne derivati. Nella versione di Agostino non c'è alcuna risposta alla domanda dell'ascoltatore di Gesù! </w:t>
      </w:r>
      <w:r w:rsidRPr="006F42FB">
        <w:rPr>
          <w:rFonts w:ascii="Arial" w:eastAsia="Times New Roman" w:hAnsi="Arial"/>
          <w:b/>
          <w:i/>
          <w:szCs w:val="20"/>
          <w:u w:val="single"/>
        </w:rPr>
        <w:t>(quale tragedia è stata questa per la Cristianità: gran parte della teologia Cattolica-Romana è basata su questo!)</w:t>
      </w:r>
    </w:p>
    <w:p w:rsidR="006F42FB" w:rsidRPr="006F42FB" w:rsidRDefault="006F42FB" w:rsidP="006F42FB">
      <w:pPr>
        <w:tabs>
          <w:tab w:val="left" w:pos="0"/>
          <w:tab w:val="right" w:pos="5489"/>
          <w:tab w:val="left" w:pos="0"/>
        </w:tabs>
        <w:jc w:val="both"/>
        <w:rPr>
          <w:rFonts w:ascii="Arial" w:eastAsia="Times New Roman" w:hAnsi="Arial"/>
          <w:b/>
          <w:i/>
          <w:szCs w:val="20"/>
        </w:rPr>
      </w:pPr>
    </w:p>
    <w:p w:rsidR="006F42FB" w:rsidRPr="006F42FB" w:rsidRDefault="006F42FB" w:rsidP="006F42FB">
      <w:pPr>
        <w:tabs>
          <w:tab w:val="left" w:pos="0"/>
          <w:tab w:val="right" w:pos="5479"/>
        </w:tabs>
        <w:jc w:val="both"/>
        <w:rPr>
          <w:rFonts w:ascii="Arial" w:eastAsia="Times New Roman" w:hAnsi="Arial"/>
          <w:szCs w:val="20"/>
        </w:rPr>
      </w:pPr>
      <w:r w:rsidRPr="006F42FB">
        <w:rPr>
          <w:rFonts w:ascii="Arial" w:eastAsia="Times New Roman" w:hAnsi="Arial"/>
          <w:szCs w:val="20"/>
        </w:rPr>
        <w:t xml:space="preserve">Possiamo trovare strano che solo alla fine del XIX secolo ci si sia resi conto della futilità di questo metodo di interpretazione. </w:t>
      </w:r>
    </w:p>
    <w:p w:rsidR="006F42FB" w:rsidRPr="006F42FB" w:rsidRDefault="006F42FB" w:rsidP="006F42FB">
      <w:pPr>
        <w:tabs>
          <w:tab w:val="left" w:pos="0"/>
          <w:tab w:val="right" w:pos="5479"/>
        </w:tabs>
        <w:jc w:val="both"/>
        <w:rPr>
          <w:rFonts w:ascii="Arial" w:eastAsia="Times New Roman" w:hAnsi="Arial"/>
          <w:szCs w:val="20"/>
        </w:rPr>
      </w:pPr>
      <w:r w:rsidRPr="006F42FB">
        <w:rPr>
          <w:rFonts w:ascii="Arial" w:eastAsia="Times New Roman" w:hAnsi="Arial"/>
          <w:szCs w:val="20"/>
        </w:rPr>
        <w:t>Quando gli studiosi cominciarono a leggere il Nuovo Testamen</w:t>
      </w:r>
      <w:r w:rsidRPr="006F42FB">
        <w:rPr>
          <w:rFonts w:ascii="Arial" w:eastAsia="Times New Roman" w:hAnsi="Arial"/>
          <w:szCs w:val="20"/>
        </w:rPr>
        <w:softHyphen/>
        <w:t>to come un documento storico, si resero conto che Gesù probabilmente usava le parabole come gli altri maestri del mondo antico...</w:t>
      </w:r>
    </w:p>
    <w:p w:rsidR="006F42FB" w:rsidRPr="006F42FB" w:rsidRDefault="006F42FB" w:rsidP="006F42FB">
      <w:pPr>
        <w:tabs>
          <w:tab w:val="left" w:pos="0"/>
          <w:tab w:val="right" w:pos="5479"/>
        </w:tabs>
        <w:jc w:val="both"/>
        <w:rPr>
          <w:rFonts w:ascii="Arial" w:eastAsia="Times New Roman" w:hAnsi="Arial"/>
          <w:b/>
          <w:caps/>
          <w:szCs w:val="20"/>
        </w:rPr>
      </w:pPr>
      <w:r w:rsidRPr="006F42FB">
        <w:rPr>
          <w:rFonts w:ascii="Arial" w:eastAsia="Times New Roman" w:hAnsi="Arial"/>
          <w:szCs w:val="20"/>
        </w:rPr>
        <w:t xml:space="preserve">Dopo aver paragonato i metodi di insegnamento di Gesù con l'uso di parabole nella letteratura greca, uno studioso tedesco, Adolf </w:t>
      </w:r>
      <w:proofErr w:type="spellStart"/>
      <w:r w:rsidRPr="006F42FB">
        <w:rPr>
          <w:rFonts w:ascii="Arial" w:eastAsia="Times New Roman" w:hAnsi="Arial"/>
          <w:szCs w:val="20"/>
        </w:rPr>
        <w:t>Jtllicher</w:t>
      </w:r>
      <w:proofErr w:type="spellEnd"/>
      <w:r w:rsidRPr="006F42FB">
        <w:rPr>
          <w:rFonts w:ascii="Arial" w:eastAsia="Times New Roman" w:hAnsi="Arial"/>
          <w:szCs w:val="20"/>
        </w:rPr>
        <w:t xml:space="preserve">, avanzò l'ipotesi che Gesù usasse le parabole come un predicatore moderno usa gli esempi: </w:t>
      </w:r>
      <w:r w:rsidRPr="006F42FB">
        <w:rPr>
          <w:rFonts w:ascii="Arial" w:eastAsia="Times New Roman" w:hAnsi="Arial"/>
          <w:b/>
          <w:caps/>
          <w:szCs w:val="20"/>
        </w:rPr>
        <w:t>NON tutti i particolari celavano un significato; la parabola voleva solo illustrare e far capire un particolare obbiettivo.</w:t>
      </w:r>
    </w:p>
    <w:p w:rsidR="006F42FB" w:rsidRPr="006F42FB" w:rsidRDefault="006F42FB" w:rsidP="006F42FB">
      <w:pPr>
        <w:tabs>
          <w:tab w:val="left" w:pos="0"/>
          <w:tab w:val="right" w:pos="5495"/>
        </w:tabs>
        <w:jc w:val="both"/>
        <w:rPr>
          <w:rFonts w:ascii="Arial" w:eastAsia="Times New Roman" w:hAnsi="Arial"/>
          <w:szCs w:val="20"/>
        </w:rPr>
      </w:pPr>
      <w:r w:rsidRPr="006F42FB">
        <w:rPr>
          <w:rFonts w:ascii="Arial" w:eastAsia="Times New Roman" w:hAnsi="Arial"/>
          <w:szCs w:val="20"/>
        </w:rPr>
        <w:t>Cosi nella parabola del buon samaritano, l'obbiettivo principale è far vedere che la persona che si dimostrò vero prossimo non era un pio ebreo, ma un samaritano disprezzato e odiato: tutti gli altri dettagli del racconto, l'asino e l'albergo, l'olio e il vino, erano semplicemente una descrizione fantasiosa della scena per rendere la storia realistica e interessante, ma non avevano nessun nesso con l'obiettivo a cui mirava Gesù.</w:t>
      </w:r>
    </w:p>
    <w:p w:rsidR="006F42FB" w:rsidRPr="006F42FB" w:rsidRDefault="006F42FB" w:rsidP="006F42FB">
      <w:pPr>
        <w:tabs>
          <w:tab w:val="left" w:pos="0"/>
          <w:tab w:val="right" w:pos="5489"/>
          <w:tab w:val="left" w:pos="0"/>
        </w:tabs>
        <w:jc w:val="both"/>
        <w:rPr>
          <w:rFonts w:ascii="Arial" w:eastAsia="Times New Roman" w:hAnsi="Arial"/>
          <w:szCs w:val="20"/>
        </w:rPr>
      </w:pPr>
    </w:p>
    <w:p w:rsidR="006F42FB" w:rsidRPr="006F42FB" w:rsidRDefault="006F42FB" w:rsidP="006F42FB">
      <w:pPr>
        <w:tabs>
          <w:tab w:val="left" w:pos="0"/>
          <w:tab w:val="right" w:pos="5489"/>
          <w:tab w:val="left" w:pos="0"/>
        </w:tabs>
        <w:jc w:val="both"/>
        <w:rPr>
          <w:rFonts w:ascii="Arial" w:eastAsia="Times New Roman" w:hAnsi="Arial"/>
          <w:szCs w:val="20"/>
        </w:rPr>
      </w:pPr>
      <w:r w:rsidRPr="006F42FB">
        <w:rPr>
          <w:rFonts w:ascii="Arial" w:eastAsia="Times New Roman" w:hAnsi="Arial"/>
          <w:szCs w:val="20"/>
        </w:rPr>
        <w:t xml:space="preserve">Quando ciò fu compreso sorsero presto alcuni seri problemi di interpretazione poiché in alcune parabole i personaggi principali non sono proprio il tipo di persona che i cristiani hanno sempre pensato di dover imitare. </w:t>
      </w:r>
    </w:p>
    <w:p w:rsidR="006F42FB" w:rsidRPr="006F42FB" w:rsidRDefault="006F42FB" w:rsidP="006F42FB">
      <w:pPr>
        <w:tabs>
          <w:tab w:val="left" w:pos="0"/>
          <w:tab w:val="right" w:pos="5489"/>
          <w:tab w:val="left" w:pos="0"/>
        </w:tabs>
        <w:jc w:val="both"/>
        <w:rPr>
          <w:rFonts w:ascii="Arial" w:eastAsia="Times New Roman" w:hAnsi="Arial"/>
          <w:szCs w:val="20"/>
        </w:rPr>
      </w:pPr>
      <w:r w:rsidRPr="006F42FB">
        <w:rPr>
          <w:rFonts w:ascii="Arial" w:eastAsia="Times New Roman" w:hAnsi="Arial"/>
          <w:szCs w:val="20"/>
        </w:rPr>
        <w:t xml:space="preserve">C'è, per esempio, un fattore infedele che ottiene l'approvazione del padrone manipolando i conti a suo vantaggio: Gesù raccomandava veramente tale comportamento? No, certo! </w:t>
      </w:r>
    </w:p>
    <w:p w:rsidR="006F42FB" w:rsidRPr="006F42FB" w:rsidRDefault="006F42FB" w:rsidP="006F42FB">
      <w:pPr>
        <w:tabs>
          <w:tab w:val="left" w:pos="0"/>
          <w:tab w:val="right" w:pos="5489"/>
          <w:tab w:val="left" w:pos="0"/>
        </w:tabs>
        <w:jc w:val="both"/>
        <w:rPr>
          <w:rFonts w:ascii="Arial" w:eastAsia="Times New Roman" w:hAnsi="Arial"/>
          <w:szCs w:val="20"/>
        </w:rPr>
      </w:pPr>
      <w:r w:rsidRPr="006F42FB">
        <w:rPr>
          <w:rFonts w:ascii="Arial" w:eastAsia="Times New Roman" w:hAnsi="Arial"/>
          <w:szCs w:val="20"/>
        </w:rPr>
        <w:t>Quando comprendiamo che l'obiettivo della parabola è che dobbiamo imitare questa lungimirante decisione ad essere preparati alle crisi della vita, possiamo comprendere che il resto del racconto è solo un quadro realistico di una situazione immaginaria. Lc 16.1-8</w:t>
      </w:r>
    </w:p>
    <w:p w:rsidR="006F42FB" w:rsidRPr="006F42FB" w:rsidRDefault="006F42FB" w:rsidP="006F42FB">
      <w:pPr>
        <w:tabs>
          <w:tab w:val="left" w:pos="0"/>
          <w:tab w:val="right" w:pos="5489"/>
          <w:tab w:val="left" w:pos="0"/>
        </w:tabs>
        <w:spacing w:line="240" w:lineRule="atLeast"/>
        <w:jc w:val="both"/>
        <w:rPr>
          <w:rFonts w:ascii="Arial" w:eastAsia="Times New Roman" w:hAnsi="Arial"/>
          <w:szCs w:val="20"/>
        </w:rPr>
      </w:pPr>
    </w:p>
    <w:p w:rsidR="006F42FB" w:rsidRPr="006F42FB" w:rsidRDefault="006F42FB" w:rsidP="006F42FB">
      <w:pPr>
        <w:tabs>
          <w:tab w:val="left" w:pos="0"/>
          <w:tab w:val="right" w:pos="5551"/>
          <w:tab w:val="left" w:pos="0"/>
        </w:tabs>
        <w:jc w:val="both"/>
        <w:rPr>
          <w:rFonts w:ascii="Arial" w:eastAsia="Times New Roman" w:hAnsi="Arial"/>
          <w:szCs w:val="20"/>
        </w:rPr>
      </w:pPr>
      <w:r w:rsidRPr="006F42FB">
        <w:rPr>
          <w:rFonts w:ascii="Arial" w:eastAsia="Times New Roman" w:hAnsi="Arial"/>
          <w:szCs w:val="20"/>
        </w:rPr>
        <w:t>Se è vero che in generale le parabole hanno un solo ob</w:t>
      </w:r>
      <w:r w:rsidRPr="006F42FB">
        <w:rPr>
          <w:rFonts w:ascii="Arial" w:eastAsia="Times New Roman" w:hAnsi="Arial"/>
          <w:szCs w:val="20"/>
        </w:rPr>
        <w:softHyphen/>
        <w:t>biettivo, non è però sempre Cosi: alcune parabole hanno ovvia</w:t>
      </w:r>
      <w:r w:rsidRPr="006F42FB">
        <w:rPr>
          <w:rFonts w:ascii="Arial" w:eastAsia="Times New Roman" w:hAnsi="Arial"/>
          <w:szCs w:val="20"/>
        </w:rPr>
        <w:softHyphen/>
        <w:t>mente più di un obbiettivo da raggiungere: nella parabola dei talenti, ad esempio, sembrano esserci al</w:t>
      </w:r>
      <w:r w:rsidRPr="006F42FB">
        <w:rPr>
          <w:rFonts w:ascii="Arial" w:eastAsia="Times New Roman" w:hAnsi="Arial"/>
          <w:szCs w:val="20"/>
        </w:rPr>
        <w:softHyphen/>
        <w:t>meno due obbiettivi...</w:t>
      </w:r>
    </w:p>
    <w:p w:rsidR="006F42FB" w:rsidRPr="006F42FB" w:rsidRDefault="006F42FB" w:rsidP="006F42FB">
      <w:pPr>
        <w:tabs>
          <w:tab w:val="left" w:pos="0"/>
          <w:tab w:val="right" w:pos="5551"/>
          <w:tab w:val="left" w:pos="0"/>
        </w:tabs>
        <w:jc w:val="both"/>
        <w:rPr>
          <w:rFonts w:ascii="Arial" w:eastAsia="Times New Roman" w:hAnsi="Arial"/>
          <w:szCs w:val="20"/>
        </w:rPr>
      </w:pPr>
      <w:r w:rsidRPr="006F42FB">
        <w:rPr>
          <w:rFonts w:ascii="Arial" w:eastAsia="Times New Roman" w:hAnsi="Arial"/>
          <w:szCs w:val="20"/>
        </w:rPr>
        <w:t>La storia narra di un uomo (un proprietario, un padrone) che se ne va e divide il suo denaro fra i servi perché lo custodiscano; al suo ri</w:t>
      </w:r>
      <w:r w:rsidRPr="006F42FB">
        <w:rPr>
          <w:rFonts w:ascii="Arial" w:eastAsia="Times New Roman" w:hAnsi="Arial"/>
          <w:szCs w:val="20"/>
        </w:rPr>
        <w:softHyphen/>
        <w:t>torno, compensa i servi in modo diversificato secondo l'uso che han</w:t>
      </w:r>
      <w:r w:rsidRPr="006F42FB">
        <w:rPr>
          <w:rFonts w:ascii="Arial" w:eastAsia="Times New Roman" w:hAnsi="Arial"/>
          <w:szCs w:val="20"/>
        </w:rPr>
        <w:softHyphen/>
        <w:t>no fatto del denaro: ora l'obbiettivo principale della storia sta nella sottolineatura del rapporto fra responsabilità individuale e giudizio finale,... ma un'altra applicazione è altrettanto impor</w:t>
      </w:r>
      <w:r w:rsidRPr="006F42FB">
        <w:rPr>
          <w:rFonts w:ascii="Arial" w:eastAsia="Times New Roman" w:hAnsi="Arial"/>
          <w:szCs w:val="20"/>
        </w:rPr>
        <w:softHyphen/>
        <w:t xml:space="preserve">tante, poiché il padrone andò ben oltre i suoi obblighi legali o morali quando affidò generosamente i suoi beni ai servi (costituendoli sopra questi). </w:t>
      </w:r>
    </w:p>
    <w:p w:rsidR="006F42FB" w:rsidRPr="006F42FB" w:rsidRDefault="006F42FB" w:rsidP="006F42FB">
      <w:pPr>
        <w:tabs>
          <w:tab w:val="left" w:pos="0"/>
          <w:tab w:val="right" w:pos="5551"/>
          <w:tab w:val="left" w:pos="0"/>
        </w:tabs>
        <w:jc w:val="both"/>
        <w:rPr>
          <w:rFonts w:ascii="Arial" w:eastAsia="Times New Roman" w:hAnsi="Arial"/>
          <w:szCs w:val="20"/>
        </w:rPr>
      </w:pPr>
      <w:r w:rsidRPr="006F42FB">
        <w:rPr>
          <w:rFonts w:ascii="Arial" w:eastAsia="Times New Roman" w:hAnsi="Arial"/>
          <w:szCs w:val="20"/>
        </w:rPr>
        <w:t>La pa</w:t>
      </w:r>
      <w:r w:rsidRPr="006F42FB">
        <w:rPr>
          <w:rFonts w:ascii="Arial" w:eastAsia="Times New Roman" w:hAnsi="Arial"/>
          <w:szCs w:val="20"/>
        </w:rPr>
        <w:softHyphen/>
        <w:t>rabola delle nozze sembra proporre gli stessi due obbiettivi e, na</w:t>
      </w:r>
      <w:r w:rsidRPr="006F42FB">
        <w:rPr>
          <w:rFonts w:ascii="Arial" w:eastAsia="Times New Roman" w:hAnsi="Arial"/>
          <w:szCs w:val="20"/>
        </w:rPr>
        <w:softHyphen/>
        <w:t>turalmente, entrambi erano parte importante dell'insegnamento. Mt 25.14-30; Lc 19.11-27; Mt 22.1-14; Lc 14.15-24</w:t>
      </w:r>
    </w:p>
    <w:p w:rsidR="006F42FB" w:rsidRPr="006F42FB" w:rsidRDefault="006F42FB" w:rsidP="006F42FB">
      <w:pPr>
        <w:tabs>
          <w:tab w:val="left" w:pos="0"/>
          <w:tab w:val="right" w:pos="5480"/>
        </w:tabs>
        <w:jc w:val="both"/>
        <w:rPr>
          <w:rFonts w:ascii="Arial" w:eastAsia="Times New Roman" w:hAnsi="Arial"/>
          <w:szCs w:val="20"/>
        </w:rPr>
      </w:pPr>
    </w:p>
    <w:p w:rsidR="006F42FB" w:rsidRPr="006F42FB" w:rsidRDefault="006F42FB" w:rsidP="006F42FB">
      <w:pPr>
        <w:tabs>
          <w:tab w:val="left" w:pos="0"/>
          <w:tab w:val="right" w:pos="5485"/>
          <w:tab w:val="left" w:pos="0"/>
        </w:tabs>
        <w:jc w:val="both"/>
        <w:rPr>
          <w:rFonts w:ascii="Arial" w:eastAsia="Times New Roman" w:hAnsi="Arial"/>
          <w:szCs w:val="20"/>
        </w:rPr>
      </w:pPr>
      <w:r w:rsidRPr="006F42FB">
        <w:rPr>
          <w:rFonts w:ascii="Arial" w:eastAsia="Times New Roman" w:hAnsi="Arial"/>
          <w:szCs w:val="20"/>
        </w:rPr>
        <w:t xml:space="preserve">Sebbene la maggior parte delle parabole </w:t>
      </w:r>
      <w:r w:rsidRPr="006F42FB">
        <w:rPr>
          <w:rFonts w:ascii="Arial" w:eastAsia="Times New Roman" w:hAnsi="Arial"/>
          <w:szCs w:val="20"/>
          <w:u w:val="single"/>
        </w:rPr>
        <w:t>non</w:t>
      </w:r>
      <w:r w:rsidRPr="006F42FB">
        <w:rPr>
          <w:rFonts w:ascii="Arial" w:eastAsia="Times New Roman" w:hAnsi="Arial"/>
          <w:szCs w:val="20"/>
        </w:rPr>
        <w:t xml:space="preserve"> debba essere interpretata allegoricamente, oggi molti studiosi riconoscono che non è </w:t>
      </w:r>
      <w:proofErr w:type="spellStart"/>
      <w:r w:rsidRPr="006F42FB">
        <w:rPr>
          <w:rFonts w:ascii="Arial" w:eastAsia="Times New Roman" w:hAnsi="Arial"/>
          <w:szCs w:val="20"/>
        </w:rPr>
        <w:t>cosi</w:t>
      </w:r>
      <w:proofErr w:type="spellEnd"/>
      <w:r w:rsidRPr="006F42FB">
        <w:rPr>
          <w:rFonts w:ascii="Arial" w:eastAsia="Times New Roman" w:hAnsi="Arial"/>
          <w:szCs w:val="20"/>
        </w:rPr>
        <w:t xml:space="preserve"> per tutte: la parabola del seminatore, per esempio, ha anche un significato allegorico!...</w:t>
      </w:r>
    </w:p>
    <w:p w:rsidR="006F42FB" w:rsidRPr="006F42FB" w:rsidRDefault="006F42FB" w:rsidP="006F42FB">
      <w:pPr>
        <w:tabs>
          <w:tab w:val="left" w:pos="0"/>
          <w:tab w:val="right" w:pos="2451"/>
        </w:tabs>
        <w:jc w:val="both"/>
        <w:rPr>
          <w:rFonts w:ascii="Arial" w:eastAsia="Times New Roman" w:hAnsi="Arial"/>
          <w:szCs w:val="20"/>
        </w:rPr>
      </w:pPr>
      <w:r w:rsidRPr="006F42FB">
        <w:rPr>
          <w:rFonts w:ascii="Arial" w:eastAsia="Times New Roman" w:hAnsi="Arial"/>
          <w:szCs w:val="20"/>
        </w:rPr>
        <w:t xml:space="preserve">... I terreni diversi, </w:t>
      </w:r>
      <w:proofErr w:type="gramStart"/>
      <w:r w:rsidRPr="006F42FB">
        <w:rPr>
          <w:rFonts w:ascii="Arial" w:eastAsia="Times New Roman" w:hAnsi="Arial"/>
          <w:szCs w:val="20"/>
        </w:rPr>
        <w:t>infatti,  corrispondono</w:t>
      </w:r>
      <w:proofErr w:type="gramEnd"/>
      <w:r w:rsidRPr="006F42FB">
        <w:rPr>
          <w:rFonts w:ascii="Arial" w:eastAsia="Times New Roman" w:hAnsi="Arial"/>
          <w:szCs w:val="20"/>
        </w:rPr>
        <w:t xml:space="preserve"> anche ai diversi tipi di persone (cuori) che ascoltano il messaggio di Gesù. Mt 13.1-9; Mc 4.1-9; Lc 8.4-8; Mt 13.18-23; Mc 4.13-20; Lc 8.11-15. </w:t>
      </w:r>
    </w:p>
    <w:p w:rsidR="006F42FB" w:rsidRPr="006F42FB" w:rsidRDefault="006F42FB" w:rsidP="006F42FB">
      <w:pPr>
        <w:tabs>
          <w:tab w:val="left" w:pos="0"/>
          <w:tab w:val="right" w:pos="2451"/>
        </w:tabs>
        <w:jc w:val="both"/>
        <w:rPr>
          <w:rFonts w:ascii="Arial" w:eastAsia="Times New Roman" w:hAnsi="Arial"/>
          <w:szCs w:val="20"/>
        </w:rPr>
      </w:pPr>
    </w:p>
    <w:p w:rsidR="006F42FB" w:rsidRPr="006F42FB" w:rsidRDefault="006F42FB" w:rsidP="006F42FB">
      <w:pPr>
        <w:tabs>
          <w:tab w:val="left" w:pos="0"/>
          <w:tab w:val="right" w:pos="5607"/>
          <w:tab w:val="left" w:pos="0"/>
        </w:tabs>
        <w:jc w:val="both"/>
        <w:rPr>
          <w:rFonts w:ascii="Arial" w:eastAsia="Times New Roman" w:hAnsi="Arial"/>
          <w:szCs w:val="20"/>
        </w:rPr>
      </w:pPr>
      <w:r w:rsidRPr="006F42FB">
        <w:rPr>
          <w:rFonts w:ascii="Arial" w:eastAsia="Times New Roman" w:hAnsi="Arial"/>
          <w:szCs w:val="20"/>
        </w:rPr>
        <w:t xml:space="preserve">Un altro esempio colpisce ancora di più: la parabola dei cattivi vignaioli... </w:t>
      </w:r>
    </w:p>
    <w:p w:rsidR="006F42FB" w:rsidRPr="006F42FB" w:rsidRDefault="006F42FB" w:rsidP="006F42FB">
      <w:pPr>
        <w:tabs>
          <w:tab w:val="left" w:pos="0"/>
          <w:tab w:val="right" w:pos="5607"/>
          <w:tab w:val="left" w:pos="0"/>
        </w:tabs>
        <w:jc w:val="both"/>
        <w:rPr>
          <w:rFonts w:ascii="Arial" w:eastAsia="Times New Roman" w:hAnsi="Arial"/>
          <w:szCs w:val="20"/>
        </w:rPr>
      </w:pPr>
      <w:r w:rsidRPr="006F42FB">
        <w:rPr>
          <w:rFonts w:ascii="Arial" w:eastAsia="Times New Roman" w:hAnsi="Arial"/>
          <w:szCs w:val="20"/>
        </w:rPr>
        <w:t xml:space="preserve">... Un uomo (il padrone) affittò la sua vigna ad alcuni fattori per un canone che comprendeva parte del raccolto dell'uva, ma quando mandò i servi a ritirare la sua parte, essi furono percossi e uccisi. </w:t>
      </w:r>
    </w:p>
    <w:p w:rsidR="006F42FB" w:rsidRPr="006F42FB" w:rsidRDefault="006F42FB" w:rsidP="006F42FB">
      <w:pPr>
        <w:tabs>
          <w:tab w:val="left" w:pos="0"/>
          <w:tab w:val="right" w:pos="5607"/>
          <w:tab w:val="left" w:pos="0"/>
        </w:tabs>
        <w:jc w:val="both"/>
        <w:rPr>
          <w:rFonts w:ascii="Arial" w:eastAsia="Times New Roman" w:hAnsi="Arial"/>
          <w:szCs w:val="20"/>
        </w:rPr>
      </w:pPr>
      <w:r w:rsidRPr="006F42FB">
        <w:rPr>
          <w:rFonts w:ascii="Arial" w:eastAsia="Times New Roman" w:hAnsi="Arial"/>
          <w:szCs w:val="20"/>
        </w:rPr>
        <w:lastRenderedPageBreak/>
        <w:t>Dopo vari tentativi il padrone mandò suo figlio, pensando che lo avrebbero rispettato di più, ma fu trattato allo stesso modo: perciò era inevita</w:t>
      </w:r>
      <w:r w:rsidRPr="006F42FB">
        <w:rPr>
          <w:rFonts w:ascii="Arial" w:eastAsia="Times New Roman" w:hAnsi="Arial"/>
          <w:szCs w:val="20"/>
        </w:rPr>
        <w:softHyphen/>
        <w:t xml:space="preserve">bile che quando il padrone tornò alla vigna i fattori venissero buttati fuori ed uccisi. </w:t>
      </w:r>
    </w:p>
    <w:p w:rsidR="006F42FB" w:rsidRPr="006F42FB" w:rsidRDefault="006F42FB" w:rsidP="006F42FB">
      <w:pPr>
        <w:tabs>
          <w:tab w:val="left" w:pos="0"/>
          <w:tab w:val="right" w:pos="5607"/>
          <w:tab w:val="left" w:pos="0"/>
        </w:tabs>
        <w:jc w:val="both"/>
        <w:rPr>
          <w:rFonts w:ascii="Arial" w:eastAsia="Times New Roman" w:hAnsi="Arial"/>
          <w:szCs w:val="20"/>
        </w:rPr>
      </w:pPr>
      <w:r w:rsidRPr="006F42FB">
        <w:rPr>
          <w:rFonts w:ascii="Arial" w:eastAsia="Times New Roman" w:hAnsi="Arial"/>
          <w:szCs w:val="20"/>
        </w:rPr>
        <w:t>Qui l'interpretazione allegorica sembra la sola possibile: se Israele non era la vigna, i profeti non erano i servi mandati dal padrone (Dio) e Gesù non era il Figlio, allora la parabola non ha più alcun senso! Mt 21.33-45; Mc 12.1-12; Lc 20.9-19.</w:t>
      </w:r>
    </w:p>
    <w:p w:rsidR="006F42FB" w:rsidRPr="006F42FB" w:rsidRDefault="006F42FB" w:rsidP="006F42FB">
      <w:pPr>
        <w:tabs>
          <w:tab w:val="left" w:pos="0"/>
          <w:tab w:val="right" w:pos="5510"/>
          <w:tab w:val="left" w:pos="0"/>
        </w:tabs>
        <w:jc w:val="both"/>
        <w:rPr>
          <w:rFonts w:ascii="Arial" w:eastAsia="Times New Roman" w:hAnsi="Arial"/>
          <w:szCs w:val="20"/>
        </w:rPr>
      </w:pPr>
    </w:p>
    <w:p w:rsidR="006F42FB" w:rsidRPr="006F42FB" w:rsidRDefault="006F42FB" w:rsidP="006F42FB">
      <w:pPr>
        <w:tabs>
          <w:tab w:val="left" w:pos="0"/>
          <w:tab w:val="right" w:pos="5510"/>
          <w:tab w:val="left" w:pos="0"/>
        </w:tabs>
        <w:jc w:val="both"/>
        <w:rPr>
          <w:rFonts w:ascii="Arial" w:eastAsia="Times New Roman" w:hAnsi="Arial"/>
          <w:b/>
          <w:szCs w:val="20"/>
        </w:rPr>
      </w:pPr>
      <w:r w:rsidRPr="006F42FB">
        <w:rPr>
          <w:rFonts w:ascii="Arial" w:eastAsia="Times New Roman" w:hAnsi="Arial"/>
          <w:b/>
          <w:szCs w:val="20"/>
        </w:rPr>
        <w:t>Perciò si deve adottare un approccio più flessibile e riconoscere che talvolta l'interpretazione allegorica può essere ne</w:t>
      </w:r>
      <w:r w:rsidRPr="006F42FB">
        <w:rPr>
          <w:rFonts w:ascii="Arial" w:eastAsia="Times New Roman" w:hAnsi="Arial"/>
          <w:b/>
          <w:szCs w:val="20"/>
        </w:rPr>
        <w:softHyphen/>
        <w:t xml:space="preserve">cessaria. </w:t>
      </w:r>
    </w:p>
    <w:p w:rsidR="006F42FB" w:rsidRPr="006F42FB" w:rsidRDefault="006F42FB" w:rsidP="006F42FB">
      <w:pPr>
        <w:tabs>
          <w:tab w:val="left" w:pos="0"/>
          <w:tab w:val="right" w:pos="5607"/>
          <w:tab w:val="left" w:pos="0"/>
        </w:tabs>
        <w:jc w:val="both"/>
        <w:rPr>
          <w:rFonts w:ascii="Arial" w:eastAsia="Times New Roman" w:hAnsi="Arial"/>
          <w:szCs w:val="20"/>
        </w:rPr>
      </w:pPr>
    </w:p>
    <w:p w:rsidR="006F42FB" w:rsidRPr="006F42FB" w:rsidRDefault="006F42FB" w:rsidP="006F42FB">
      <w:pPr>
        <w:tabs>
          <w:tab w:val="left" w:pos="0"/>
          <w:tab w:val="right" w:pos="5510"/>
          <w:tab w:val="left" w:pos="0"/>
        </w:tabs>
        <w:jc w:val="both"/>
        <w:rPr>
          <w:rFonts w:ascii="Arial" w:eastAsia="Times New Roman" w:hAnsi="Arial"/>
          <w:szCs w:val="20"/>
        </w:rPr>
      </w:pPr>
      <w:proofErr w:type="gramStart"/>
      <w:r w:rsidRPr="006F42FB">
        <w:rPr>
          <w:rFonts w:ascii="Arial" w:eastAsia="Times New Roman" w:hAnsi="Arial"/>
          <w:szCs w:val="20"/>
        </w:rPr>
        <w:t>E'</w:t>
      </w:r>
      <w:proofErr w:type="gramEnd"/>
      <w:r w:rsidRPr="006F42FB">
        <w:rPr>
          <w:rFonts w:ascii="Arial" w:eastAsia="Times New Roman" w:hAnsi="Arial"/>
          <w:szCs w:val="20"/>
        </w:rPr>
        <w:t xml:space="preserve"> vero che prima di sapere con certezza che cosa il Nuovo Te</w:t>
      </w:r>
      <w:r w:rsidRPr="006F42FB">
        <w:rPr>
          <w:rFonts w:ascii="Arial" w:eastAsia="Times New Roman" w:hAnsi="Arial"/>
          <w:szCs w:val="20"/>
        </w:rPr>
        <w:softHyphen/>
        <w:t>stamento significa per noi oggi, dobbiamo sapere cosa significa</w:t>
      </w:r>
      <w:r w:rsidRPr="006F42FB">
        <w:rPr>
          <w:rFonts w:ascii="Arial" w:eastAsia="Times New Roman" w:hAnsi="Arial"/>
          <w:szCs w:val="20"/>
        </w:rPr>
        <w:softHyphen/>
        <w:t xml:space="preserve">va per i Suoi primi lettori, ma non è </w:t>
      </w:r>
      <w:proofErr w:type="spellStart"/>
      <w:r w:rsidRPr="006F42FB">
        <w:rPr>
          <w:rFonts w:ascii="Arial" w:eastAsia="Times New Roman" w:hAnsi="Arial"/>
          <w:szCs w:val="20"/>
        </w:rPr>
        <w:t>cosi</w:t>
      </w:r>
      <w:proofErr w:type="spellEnd"/>
      <w:r w:rsidRPr="006F42FB">
        <w:rPr>
          <w:rFonts w:ascii="Arial" w:eastAsia="Times New Roman" w:hAnsi="Arial"/>
          <w:szCs w:val="20"/>
        </w:rPr>
        <w:t xml:space="preserve"> per le parabole: esse sono più simili all'opera di un grande artista che a quella di un teologo ed i personaggi (nelle varie situazioni) hanno un carattere universale che può essere capito da chiunque... perché toccano i bisogni fondamentali degli uomini. </w:t>
      </w:r>
    </w:p>
    <w:p w:rsidR="006F42FB" w:rsidRPr="006F42FB" w:rsidRDefault="006F42FB" w:rsidP="006F42FB">
      <w:pPr>
        <w:tabs>
          <w:tab w:val="left" w:pos="0"/>
          <w:tab w:val="right" w:pos="5510"/>
          <w:tab w:val="left" w:pos="0"/>
        </w:tabs>
        <w:jc w:val="both"/>
        <w:rPr>
          <w:rFonts w:ascii="Arial" w:eastAsia="Times New Roman" w:hAnsi="Arial"/>
          <w:szCs w:val="20"/>
        </w:rPr>
      </w:pPr>
      <w:r w:rsidRPr="006F42FB">
        <w:rPr>
          <w:rFonts w:ascii="Arial" w:eastAsia="Times New Roman" w:hAnsi="Arial"/>
          <w:szCs w:val="20"/>
        </w:rPr>
        <w:t>Non occorre certo un intuito speciale per capire la parabola del figliuol prodigo, o dei talenti, o dei la</w:t>
      </w:r>
      <w:r w:rsidRPr="006F42FB">
        <w:rPr>
          <w:rFonts w:ascii="Arial" w:eastAsia="Times New Roman" w:hAnsi="Arial"/>
          <w:szCs w:val="20"/>
        </w:rPr>
        <w:softHyphen/>
        <w:t>voratori della vigna: il loro significato e il loro appello "ci saltano agli occhi" quando le leggiamo.</w:t>
      </w:r>
    </w:p>
    <w:p w:rsidR="006F42FB" w:rsidRPr="006F42FB" w:rsidRDefault="006F42FB" w:rsidP="006F42FB">
      <w:pPr>
        <w:tabs>
          <w:tab w:val="left" w:pos="0"/>
          <w:tab w:val="right" w:pos="5510"/>
          <w:tab w:val="left" w:pos="0"/>
        </w:tabs>
        <w:jc w:val="both"/>
        <w:rPr>
          <w:rFonts w:ascii="Arial" w:eastAsia="Times New Roman" w:hAnsi="Arial"/>
          <w:szCs w:val="20"/>
        </w:rPr>
      </w:pPr>
    </w:p>
    <w:p w:rsidR="006F42FB" w:rsidRPr="006F42FB" w:rsidRDefault="006F42FB" w:rsidP="006F42FB">
      <w:pPr>
        <w:tabs>
          <w:tab w:val="left" w:pos="0"/>
          <w:tab w:val="right" w:pos="5510"/>
          <w:tab w:val="left" w:pos="0"/>
        </w:tabs>
        <w:jc w:val="both"/>
        <w:rPr>
          <w:rFonts w:ascii="Arial" w:eastAsia="Times New Roman" w:hAnsi="Arial"/>
          <w:szCs w:val="20"/>
        </w:rPr>
      </w:pPr>
    </w:p>
    <w:p w:rsidR="006F42FB" w:rsidRPr="006F42FB" w:rsidRDefault="006F42FB" w:rsidP="006F42FB">
      <w:pPr>
        <w:tabs>
          <w:tab w:val="left" w:pos="0"/>
          <w:tab w:val="right" w:pos="5505"/>
        </w:tabs>
        <w:jc w:val="both"/>
        <w:rPr>
          <w:rFonts w:ascii="Arial" w:eastAsia="Times New Roman" w:hAnsi="Arial"/>
          <w:sz w:val="32"/>
          <w:szCs w:val="20"/>
        </w:rPr>
      </w:pPr>
      <w:r w:rsidRPr="006F42FB">
        <w:rPr>
          <w:rFonts w:ascii="Arial" w:eastAsia="Times New Roman" w:hAnsi="Arial"/>
          <w:b/>
          <w:sz w:val="32"/>
          <w:szCs w:val="20"/>
        </w:rPr>
        <w:t>Quali sono il messaggio e l'appello delle parabole?</w:t>
      </w:r>
      <w:r w:rsidRPr="006F42FB">
        <w:rPr>
          <w:rFonts w:ascii="Arial" w:eastAsia="Times New Roman" w:hAnsi="Arial"/>
          <w:sz w:val="32"/>
          <w:szCs w:val="20"/>
        </w:rPr>
        <w:t xml:space="preserve"> </w:t>
      </w:r>
    </w:p>
    <w:p w:rsidR="006F42FB" w:rsidRPr="006F42FB" w:rsidRDefault="006F42FB" w:rsidP="006F42FB">
      <w:pPr>
        <w:tabs>
          <w:tab w:val="left" w:pos="0"/>
          <w:tab w:val="right" w:pos="5495"/>
        </w:tabs>
        <w:jc w:val="both"/>
        <w:rPr>
          <w:rFonts w:ascii="Arial" w:eastAsia="Times New Roman" w:hAnsi="Arial"/>
          <w:szCs w:val="20"/>
        </w:rPr>
      </w:pPr>
      <w:r w:rsidRPr="006F42FB">
        <w:rPr>
          <w:rFonts w:ascii="Arial" w:eastAsia="Times New Roman" w:hAnsi="Arial"/>
          <w:szCs w:val="20"/>
        </w:rPr>
        <w:t xml:space="preserve">Nel senso più ampio, l'argomento delle parabole è l'avvento della nuova Assemblea o «regno»: ciò è chiaramente indicato dall'inizio di molte parabole. </w:t>
      </w:r>
    </w:p>
    <w:p w:rsidR="006F42FB" w:rsidRPr="006F42FB" w:rsidRDefault="006F42FB" w:rsidP="006F42FB">
      <w:pPr>
        <w:tabs>
          <w:tab w:val="left" w:pos="0"/>
          <w:tab w:val="right" w:pos="5505"/>
        </w:tabs>
        <w:jc w:val="center"/>
        <w:rPr>
          <w:rFonts w:ascii="Arial" w:eastAsia="Times New Roman" w:hAnsi="Arial"/>
          <w:szCs w:val="20"/>
        </w:rPr>
      </w:pPr>
      <w:r w:rsidRPr="006F42FB">
        <w:rPr>
          <w:rFonts w:ascii="Arial" w:eastAsia="Times New Roman" w:hAnsi="Arial"/>
          <w:b/>
          <w:i/>
          <w:szCs w:val="20"/>
          <w:u w:val="single"/>
        </w:rPr>
        <w:t xml:space="preserve">«Il regno dei cieli è simile </w:t>
      </w:r>
      <w:proofErr w:type="gramStart"/>
      <w:r w:rsidRPr="006F42FB">
        <w:rPr>
          <w:rFonts w:ascii="Arial" w:eastAsia="Times New Roman" w:hAnsi="Arial"/>
          <w:b/>
          <w:i/>
          <w:szCs w:val="20"/>
          <w:u w:val="single"/>
        </w:rPr>
        <w:t>a...</w:t>
      </w:r>
      <w:proofErr w:type="gramEnd"/>
      <w:r w:rsidRPr="006F42FB">
        <w:rPr>
          <w:rFonts w:ascii="Arial" w:eastAsia="Times New Roman" w:hAnsi="Arial"/>
          <w:b/>
          <w:i/>
          <w:szCs w:val="20"/>
          <w:u w:val="single"/>
        </w:rPr>
        <w:t>».</w:t>
      </w:r>
    </w:p>
    <w:p w:rsidR="006F42FB" w:rsidRPr="006F42FB" w:rsidRDefault="006F42FB" w:rsidP="006F42FB">
      <w:pPr>
        <w:tabs>
          <w:tab w:val="left" w:pos="0"/>
          <w:tab w:val="right" w:pos="5505"/>
        </w:tabs>
        <w:jc w:val="both"/>
        <w:rPr>
          <w:rFonts w:ascii="Arial" w:eastAsia="Times New Roman" w:hAnsi="Arial"/>
          <w:szCs w:val="20"/>
        </w:rPr>
      </w:pPr>
      <w:r w:rsidRPr="006F42FB">
        <w:rPr>
          <w:rFonts w:ascii="Arial" w:eastAsia="Times New Roman" w:hAnsi="Arial"/>
          <w:szCs w:val="20"/>
        </w:rPr>
        <w:t>Perciò il significato delle parabole dipenderà, in una certa misura, da quello che se</w:t>
      </w:r>
      <w:r w:rsidRPr="006F42FB">
        <w:rPr>
          <w:rFonts w:ascii="Arial" w:eastAsia="Times New Roman" w:hAnsi="Arial"/>
          <w:szCs w:val="20"/>
        </w:rPr>
        <w:softHyphen/>
        <w:t>condo noi è la nuova Assemblea...</w:t>
      </w:r>
    </w:p>
    <w:p w:rsidR="006F42FB" w:rsidRPr="006F42FB" w:rsidRDefault="006F42FB" w:rsidP="006F42FB">
      <w:pPr>
        <w:tabs>
          <w:tab w:val="left" w:pos="0"/>
          <w:tab w:val="right" w:pos="5577"/>
          <w:tab w:val="left" w:pos="0"/>
        </w:tabs>
        <w:jc w:val="both"/>
        <w:rPr>
          <w:rFonts w:ascii="Arial" w:eastAsia="Times New Roman" w:hAnsi="Arial"/>
          <w:szCs w:val="20"/>
        </w:rPr>
      </w:pPr>
      <w:r w:rsidRPr="006F42FB">
        <w:rPr>
          <w:rFonts w:ascii="Arial" w:eastAsia="Times New Roman" w:hAnsi="Arial"/>
          <w:szCs w:val="20"/>
        </w:rPr>
        <w:t>Se le conside</w:t>
      </w:r>
      <w:r w:rsidRPr="006F42FB">
        <w:rPr>
          <w:rFonts w:ascii="Arial" w:eastAsia="Times New Roman" w:hAnsi="Arial"/>
          <w:szCs w:val="20"/>
        </w:rPr>
        <w:softHyphen/>
        <w:t>riamo in blocco, il loro messaggio sembra riguardare quattro ar</w:t>
      </w:r>
      <w:r w:rsidRPr="006F42FB">
        <w:rPr>
          <w:rFonts w:ascii="Arial" w:eastAsia="Times New Roman" w:hAnsi="Arial"/>
          <w:szCs w:val="20"/>
        </w:rPr>
        <w:softHyphen/>
        <w:t>gomenti principali, ognuno dei quali spiega un aspetto impor</w:t>
      </w:r>
      <w:r w:rsidRPr="006F42FB">
        <w:rPr>
          <w:rFonts w:ascii="Arial" w:eastAsia="Times New Roman" w:hAnsi="Arial"/>
          <w:szCs w:val="20"/>
        </w:rPr>
        <w:softHyphen/>
        <w:t>tante della "società di Dio" ed i suoi effetti sulla vita di quelli che ne fanno parte. Mt 13.24,31,33,34.</w:t>
      </w:r>
    </w:p>
    <w:p w:rsidR="006F42FB" w:rsidRPr="006F42FB" w:rsidRDefault="006F42FB" w:rsidP="006F42FB">
      <w:pPr>
        <w:tabs>
          <w:tab w:val="left" w:pos="0"/>
          <w:tab w:val="right" w:pos="5577"/>
          <w:tab w:val="left" w:pos="0"/>
        </w:tabs>
        <w:jc w:val="both"/>
        <w:rPr>
          <w:rFonts w:ascii="Arial" w:eastAsia="Times New Roman" w:hAnsi="Arial"/>
          <w:szCs w:val="20"/>
        </w:rPr>
      </w:pPr>
    </w:p>
    <w:p w:rsidR="006F42FB" w:rsidRPr="006F42FB" w:rsidRDefault="006F42FB" w:rsidP="006F42FB">
      <w:pPr>
        <w:tabs>
          <w:tab w:val="left" w:pos="0"/>
          <w:tab w:val="right" w:pos="5586"/>
        </w:tabs>
        <w:jc w:val="both"/>
        <w:rPr>
          <w:rFonts w:ascii="Arial" w:eastAsia="Times New Roman" w:hAnsi="Arial"/>
          <w:szCs w:val="20"/>
        </w:rPr>
      </w:pPr>
      <w:r w:rsidRPr="006F42FB">
        <w:rPr>
          <w:rFonts w:ascii="Arial" w:eastAsia="Times New Roman" w:hAnsi="Arial"/>
          <w:szCs w:val="20"/>
        </w:rPr>
        <w:t>Le società per lo più sono fortemente influenzate dal capo o dai capi. Un capo duro e autoritario non ha troppa difficoltà a far adottare al suo popolo atteggiamenti analoghi. L'esempio di un capo liberale e umano di solito incoraggia il suo popolo a condi</w:t>
      </w:r>
      <w:r w:rsidRPr="006F42FB">
        <w:rPr>
          <w:rFonts w:ascii="Arial" w:eastAsia="Times New Roman" w:hAnsi="Arial"/>
          <w:szCs w:val="20"/>
        </w:rPr>
        <w:softHyphen/>
        <w:t xml:space="preserve">videre tale posizione. La nuova società fondata da Dio non fa eccezione: prende carattere e forma da Dio che è il Sovrano: non ci sorprende, perciò, che parecchie parabole ci dicano delle cose importanti sulla natura di Dio. </w:t>
      </w:r>
    </w:p>
    <w:p w:rsidR="006F42FB" w:rsidRPr="006F42FB" w:rsidRDefault="006F42FB" w:rsidP="006F42FB">
      <w:pPr>
        <w:tabs>
          <w:tab w:val="left" w:pos="0"/>
          <w:tab w:val="right" w:pos="5586"/>
        </w:tabs>
        <w:jc w:val="both"/>
        <w:rPr>
          <w:rFonts w:ascii="Arial" w:eastAsia="Times New Roman" w:hAnsi="Arial"/>
          <w:szCs w:val="20"/>
        </w:rPr>
      </w:pPr>
      <w:r w:rsidRPr="006F42FB">
        <w:rPr>
          <w:rFonts w:ascii="Arial" w:eastAsia="Times New Roman" w:hAnsi="Arial"/>
          <w:szCs w:val="20"/>
        </w:rPr>
        <w:t xml:space="preserve">La storia della pecora smarrita spiega il fatto fondamentale che è un Dio di Grazia che per primo cerca e ristora coloro che a causa del peccato sono in disarmonia con la Sua Volontà e si preoccupa quando anche una sola delle Sue creature si smarrisce: va a cercarla per riportarla in salvo! </w:t>
      </w:r>
    </w:p>
    <w:p w:rsidR="006F42FB" w:rsidRPr="006F42FB" w:rsidRDefault="006F42FB" w:rsidP="006F42FB">
      <w:pPr>
        <w:tabs>
          <w:tab w:val="left" w:pos="0"/>
          <w:tab w:val="right" w:pos="5586"/>
        </w:tabs>
        <w:jc w:val="both"/>
        <w:rPr>
          <w:rFonts w:ascii="Arial" w:eastAsia="Times New Roman" w:hAnsi="Arial"/>
          <w:szCs w:val="20"/>
        </w:rPr>
      </w:pPr>
      <w:r w:rsidRPr="006F42FB">
        <w:rPr>
          <w:rFonts w:ascii="Arial" w:eastAsia="Times New Roman" w:hAnsi="Arial"/>
          <w:szCs w:val="20"/>
        </w:rPr>
        <w:t>Le altre parabole di Luca 15: "la moneta smarrita e il figliuol prodigo" mettono anch'esse in rilievo l'amore di Dio per i pec</w:t>
      </w:r>
      <w:r w:rsidRPr="006F42FB">
        <w:rPr>
          <w:rFonts w:ascii="Arial" w:eastAsia="Times New Roman" w:hAnsi="Arial"/>
          <w:szCs w:val="20"/>
        </w:rPr>
        <w:softHyphen/>
        <w:t xml:space="preserve">catori. Il Suo amore da noi immeritato è tanto grande che "Dio farà tutto quello che può" (di tutto) per trovarci e non sarà soddisfatto finché, come il figliuol prodigo, non saremo stati reintegrati pienamente. Lc 15.1-7; Mt 18.12-14; Lc 15.8-10, 11-32. </w:t>
      </w:r>
    </w:p>
    <w:p w:rsidR="006F42FB" w:rsidRPr="006F42FB" w:rsidRDefault="006F42FB" w:rsidP="006F42FB">
      <w:pPr>
        <w:tabs>
          <w:tab w:val="left" w:pos="0"/>
          <w:tab w:val="right" w:pos="5578"/>
          <w:tab w:val="left" w:pos="0"/>
        </w:tabs>
        <w:jc w:val="both"/>
        <w:rPr>
          <w:rFonts w:ascii="Arial" w:eastAsia="Times New Roman" w:hAnsi="Arial"/>
          <w:szCs w:val="20"/>
        </w:rPr>
      </w:pP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 xml:space="preserve">La misura della generosità di Dio è illustrata dalla storia dei lavoratori delle diverse ore. </w:t>
      </w: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Qui Gesù parla di un padrone che assume degli uomini per lavorare nella sua vigna: cominciano a lavorare a ore diverse, perciò quando arriva il momento di essere pagati alcuni hanno lavorato un'ora, altri tutto il giorno...</w:t>
      </w: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 Il padrone li paga tutti allo stesso modo: non froda nessuno, per</w:t>
      </w:r>
      <w:r w:rsidRPr="006F42FB">
        <w:rPr>
          <w:rFonts w:ascii="Arial" w:eastAsia="Times New Roman" w:hAnsi="Arial"/>
          <w:szCs w:val="20"/>
        </w:rPr>
        <w:softHyphen/>
        <w:t>ché quelli che hanno cominciato presto erano d'accordo sulla paga! Quello che lascia stupiti e in disaccordo "i primi", però, è che il padrone è generoso con quelli che hanno comin</w:t>
      </w:r>
      <w:r w:rsidRPr="006F42FB">
        <w:rPr>
          <w:rFonts w:ascii="Arial" w:eastAsia="Times New Roman" w:hAnsi="Arial"/>
          <w:szCs w:val="20"/>
        </w:rPr>
        <w:softHyphen/>
        <w:t xml:space="preserve">ciato tardi e li paga come se avessero cominciato presto. </w:t>
      </w: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 xml:space="preserve">"Così, disse Gesù, è il regno dei cieli, dove Dio è il Sovrano del regno ed è estremamente generoso: chi aderisce all'ultimo momento riceve un benvenuto uguale ai primi arrivati! </w:t>
      </w: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 xml:space="preserve">Questo può far pensare che Dio sia un po' ingiusto, perché certo chi arrivò prima </w:t>
      </w:r>
      <w:r w:rsidRPr="006F42FB">
        <w:rPr>
          <w:rFonts w:ascii="Arial" w:eastAsia="Times New Roman" w:hAnsi="Arial"/>
          <w:i/>
          <w:szCs w:val="20"/>
        </w:rPr>
        <w:t xml:space="preserve">meritava </w:t>
      </w:r>
      <w:r w:rsidRPr="006F42FB">
        <w:rPr>
          <w:rFonts w:ascii="Arial" w:eastAsia="Times New Roman" w:hAnsi="Arial"/>
          <w:szCs w:val="20"/>
        </w:rPr>
        <w:t>più degli ultimi arrivati..., ma non è così! Mt 20.1-16</w:t>
      </w:r>
    </w:p>
    <w:p w:rsidR="006F42FB" w:rsidRPr="006F42FB" w:rsidRDefault="006F42FB" w:rsidP="006F42FB">
      <w:pPr>
        <w:tabs>
          <w:tab w:val="left" w:pos="0"/>
          <w:tab w:val="right" w:pos="5578"/>
          <w:tab w:val="left" w:pos="0"/>
        </w:tabs>
        <w:jc w:val="both"/>
        <w:rPr>
          <w:rFonts w:ascii="Arial" w:eastAsia="Times New Roman" w:hAnsi="Arial"/>
          <w:szCs w:val="20"/>
        </w:rPr>
      </w:pP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lastRenderedPageBreak/>
        <w:t>Ci sono molti altri detti di Gesù che mostrano come la generosità di Dio superi i bisogni dei cre</w:t>
      </w:r>
      <w:r w:rsidRPr="006F42FB">
        <w:rPr>
          <w:rFonts w:ascii="Arial" w:eastAsia="Times New Roman" w:hAnsi="Arial"/>
          <w:szCs w:val="20"/>
        </w:rPr>
        <w:softHyphen/>
        <w:t xml:space="preserve">denti. </w:t>
      </w: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Per esempio, la storia dell'amico che voleva del cibo a mez</w:t>
      </w:r>
      <w:r w:rsidRPr="006F42FB">
        <w:rPr>
          <w:rFonts w:ascii="Arial" w:eastAsia="Times New Roman" w:hAnsi="Arial"/>
          <w:szCs w:val="20"/>
        </w:rPr>
        <w:softHyphen/>
        <w:t xml:space="preserve">zanotte serve a Luca per mettere in rilievo come Dio sia più che disponibile di fronte alle nostre preghiere: </w:t>
      </w:r>
      <w:r w:rsidRPr="006F42FB">
        <w:rPr>
          <w:rFonts w:ascii="Arial" w:eastAsia="Times New Roman" w:hAnsi="Arial"/>
          <w:i/>
          <w:szCs w:val="20"/>
        </w:rPr>
        <w:t>«chiedete e vi sarà da</w:t>
      </w:r>
      <w:r w:rsidRPr="006F42FB">
        <w:rPr>
          <w:rFonts w:ascii="Arial" w:eastAsia="Times New Roman" w:hAnsi="Arial"/>
          <w:i/>
          <w:szCs w:val="20"/>
        </w:rPr>
        <w:softHyphen/>
        <w:t>to, cercate e troverete, bussate e vi sarà aperto».</w:t>
      </w:r>
      <w:r w:rsidRPr="006F42FB">
        <w:rPr>
          <w:rFonts w:ascii="Arial" w:eastAsia="Times New Roman" w:hAnsi="Arial"/>
          <w:szCs w:val="20"/>
        </w:rPr>
        <w:t xml:space="preserve"> </w:t>
      </w: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Un altro esem</w:t>
      </w:r>
      <w:r w:rsidRPr="006F42FB">
        <w:rPr>
          <w:rFonts w:ascii="Arial" w:eastAsia="Times New Roman" w:hAnsi="Arial"/>
          <w:szCs w:val="20"/>
        </w:rPr>
        <w:softHyphen/>
        <w:t>pio che mette in rilievo una simile questione è la storia del giudi</w:t>
      </w:r>
      <w:r w:rsidRPr="006F42FB">
        <w:rPr>
          <w:rFonts w:ascii="Arial" w:eastAsia="Times New Roman" w:hAnsi="Arial"/>
          <w:szCs w:val="20"/>
        </w:rPr>
        <w:softHyphen/>
        <w:t>ce iniquo. Lc 11.5-8, 9; !8.1-8.</w:t>
      </w:r>
    </w:p>
    <w:p w:rsidR="006F42FB" w:rsidRPr="006F42FB" w:rsidRDefault="006F42FB" w:rsidP="006F42FB">
      <w:pPr>
        <w:tabs>
          <w:tab w:val="left" w:pos="0"/>
          <w:tab w:val="right" w:pos="5578"/>
          <w:tab w:val="left" w:pos="0"/>
        </w:tabs>
        <w:jc w:val="both"/>
        <w:rPr>
          <w:rFonts w:ascii="Arial" w:eastAsia="Times New Roman" w:hAnsi="Arial"/>
          <w:szCs w:val="20"/>
        </w:rPr>
      </w:pP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szCs w:val="20"/>
        </w:rPr>
        <w:t>Poi ci sono le affermazioni del "sermone sul monte" che, se non sono parabole</w:t>
      </w:r>
      <w:r w:rsidRPr="006F42FB">
        <w:rPr>
          <w:rFonts w:ascii="Arial" w:eastAsia="Times New Roman" w:hAnsi="Arial"/>
          <w:szCs w:val="20"/>
        </w:rPr>
        <w:noBreakHyphen/>
        <w:t xml:space="preserve">racconti, sono certo parabole nel senso più ampio della parola... </w:t>
      </w:r>
    </w:p>
    <w:p w:rsidR="006F42FB" w:rsidRPr="006F42FB" w:rsidRDefault="006F42FB" w:rsidP="006F42FB">
      <w:pPr>
        <w:tabs>
          <w:tab w:val="left" w:pos="0"/>
          <w:tab w:val="right" w:pos="5578"/>
          <w:tab w:val="left" w:pos="0"/>
        </w:tabs>
        <w:jc w:val="both"/>
        <w:rPr>
          <w:rFonts w:ascii="Arial" w:eastAsia="Times New Roman" w:hAnsi="Arial"/>
          <w:szCs w:val="20"/>
        </w:rPr>
      </w:pPr>
      <w:r w:rsidRPr="006F42FB">
        <w:rPr>
          <w:rFonts w:ascii="Arial" w:eastAsia="Times New Roman" w:hAnsi="Arial"/>
          <w:i/>
          <w:szCs w:val="20"/>
        </w:rPr>
        <w:t>«Guardate gli uccelli del cielo: non seminano, non mietono, non raccolgono in granai, e il Padre vostro celeste li nutre. Non valete voi molto più di loro?... E perché siete cosi ansiosi per il vestire? Guardate come crescono i gigli...; essi non faticano e non filano... Se Dio veste in questa maniera l'erba dei campi... non farà molto di più per voi, o gente di poca fede?».</w:t>
      </w:r>
      <w:r w:rsidRPr="006F42FB">
        <w:rPr>
          <w:rFonts w:ascii="Arial" w:eastAsia="Times New Roman" w:hAnsi="Arial"/>
          <w:szCs w:val="20"/>
        </w:rPr>
        <w:t xml:space="preserve"> </w:t>
      </w:r>
    </w:p>
    <w:p w:rsidR="006F42FB" w:rsidRPr="006F42FB" w:rsidRDefault="006F42FB" w:rsidP="006F42FB">
      <w:pPr>
        <w:tabs>
          <w:tab w:val="left" w:pos="0"/>
          <w:tab w:val="right" w:pos="5578"/>
          <w:tab w:val="left" w:pos="0"/>
        </w:tabs>
        <w:jc w:val="both"/>
        <w:rPr>
          <w:rFonts w:ascii="Arial" w:eastAsia="Times New Roman" w:hAnsi="Arial"/>
          <w:spacing w:val="-4"/>
          <w:szCs w:val="20"/>
        </w:rPr>
      </w:pPr>
      <w:r w:rsidRPr="006F42FB">
        <w:rPr>
          <w:rFonts w:ascii="Arial" w:eastAsia="Times New Roman" w:hAnsi="Arial"/>
          <w:spacing w:val="-4"/>
          <w:szCs w:val="20"/>
        </w:rPr>
        <w:t>Dio ha cura delle Sue creature e si preoccupa anche dei minimi particolari: è il loro «Padre». Mt 6.26-30</w:t>
      </w:r>
    </w:p>
    <w:p w:rsidR="006F42FB" w:rsidRPr="006F42FB" w:rsidRDefault="006F42FB" w:rsidP="006F42FB">
      <w:pPr>
        <w:tabs>
          <w:tab w:val="left" w:pos="0"/>
          <w:tab w:val="right" w:pos="5678"/>
        </w:tabs>
        <w:jc w:val="both"/>
        <w:rPr>
          <w:rFonts w:ascii="Arial" w:eastAsia="Times New Roman" w:hAnsi="Arial"/>
          <w:szCs w:val="20"/>
        </w:rPr>
      </w:pP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b/>
          <w:szCs w:val="20"/>
        </w:rPr>
        <w:t>Una delle parti più originali dell'insegnamento di Gesù è l'in</w:t>
      </w:r>
      <w:r w:rsidRPr="006F42FB">
        <w:rPr>
          <w:rFonts w:ascii="Arial" w:eastAsia="Times New Roman" w:hAnsi="Arial"/>
          <w:b/>
          <w:szCs w:val="20"/>
        </w:rPr>
        <w:softHyphen/>
        <w:t>sistenza sullo stretto rapporto fra Dio e quelli che riconoscono la Sua sovranità nella loro vita</w:t>
      </w:r>
      <w:r w:rsidRPr="006F42FB">
        <w:rPr>
          <w:rFonts w:ascii="Arial" w:eastAsia="Times New Roman" w:hAnsi="Arial"/>
          <w:szCs w:val="20"/>
        </w:rPr>
        <w:t xml:space="preserve">. </w:t>
      </w: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szCs w:val="20"/>
        </w:rPr>
        <w:t>Gesù stesso si rivolgeva a Dio "co</w:t>
      </w:r>
      <w:r w:rsidRPr="006F42FB">
        <w:rPr>
          <w:rFonts w:ascii="Arial" w:eastAsia="Times New Roman" w:hAnsi="Arial"/>
          <w:szCs w:val="20"/>
        </w:rPr>
        <w:softHyphen/>
        <w:t>me a Suo Padre": nel Vangelo di Giovanni questo rapporto fra il Padre e il Figlio viene spesso usato per mettere in rilievo la natu</w:t>
      </w:r>
      <w:r w:rsidRPr="006F42FB">
        <w:rPr>
          <w:rFonts w:ascii="Arial" w:eastAsia="Times New Roman" w:hAnsi="Arial"/>
          <w:szCs w:val="20"/>
        </w:rPr>
        <w:softHyphen/>
        <w:t xml:space="preserve">ra divina di Gesù, ma gli altri tre Evangeli mettono più spesso in rilievo il carattere del rapporto. </w:t>
      </w: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szCs w:val="20"/>
        </w:rPr>
        <w:t xml:space="preserve">Dio, quale </w:t>
      </w:r>
      <w:r w:rsidRPr="006F42FB">
        <w:rPr>
          <w:rFonts w:ascii="Arial" w:eastAsia="Times New Roman" w:hAnsi="Arial"/>
          <w:i/>
          <w:szCs w:val="20"/>
        </w:rPr>
        <w:t>"padre di Gesù" (figura di ciò che vuole essere per noi),</w:t>
      </w:r>
      <w:r w:rsidRPr="006F42FB">
        <w:rPr>
          <w:rFonts w:ascii="Arial" w:eastAsia="Times New Roman" w:hAnsi="Arial"/>
          <w:szCs w:val="20"/>
        </w:rPr>
        <w:t xml:space="preserve"> può essere interpellato e conosciuto nello stesso intimo modo che in</w:t>
      </w:r>
      <w:r w:rsidRPr="006F42FB">
        <w:rPr>
          <w:rFonts w:ascii="Arial" w:eastAsia="Times New Roman" w:hAnsi="Arial"/>
          <w:szCs w:val="20"/>
        </w:rPr>
        <w:softHyphen/>
        <w:t xml:space="preserve">tercorre tra un padre umano ed il suo figlio. </w:t>
      </w: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szCs w:val="20"/>
        </w:rPr>
        <w:t xml:space="preserve">Gesù parlava in questo modo a Dio: Lo chiamava </w:t>
      </w:r>
      <w:r w:rsidRPr="006F42FB">
        <w:rPr>
          <w:rFonts w:ascii="Arial" w:eastAsia="Times New Roman" w:hAnsi="Arial"/>
          <w:i/>
          <w:szCs w:val="20"/>
        </w:rPr>
        <w:t xml:space="preserve">«Abba», </w:t>
      </w:r>
      <w:r w:rsidRPr="006F42FB">
        <w:rPr>
          <w:rFonts w:ascii="Arial" w:eastAsia="Times New Roman" w:hAnsi="Arial"/>
          <w:szCs w:val="20"/>
        </w:rPr>
        <w:t>la parola familiare aramaica per indicare il padre, e permise (ordinò!) ai discepoli di fare lo stesso parlando a Dio in preghiera.</w:t>
      </w: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szCs w:val="20"/>
        </w:rPr>
        <w:t>Questo modo di rivolgersi a Dio era una novità: anche se gli ebrei si rivolgevano occasionalmente a Dio come al «Padre», non usavano il linguaggio familiare usato da Gesù e normalmen</w:t>
      </w:r>
      <w:r w:rsidRPr="006F42FB">
        <w:rPr>
          <w:rFonts w:ascii="Arial" w:eastAsia="Times New Roman" w:hAnsi="Arial"/>
          <w:szCs w:val="20"/>
        </w:rPr>
        <w:softHyphen/>
        <w:t>te lo accompagnavano con un attributo di santità e maestà.</w:t>
      </w: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szCs w:val="20"/>
        </w:rPr>
        <w:t xml:space="preserve">Il Dio delle parabole di Gesù non è remoto e staccato dal mondo reale: certo è «santo», ha una natura ben diversa da quella degli uomini, ma è un Dio con cui possiamo realizzare un rapporto personale in quanto Padre che si preoccupa dei minimi particolari della vita di chi Gli appartiene! Mc 14.32-26;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1.14-18; 5.43; 8.19; Mt 6.9; Lc 11.2.</w:t>
      </w:r>
    </w:p>
    <w:p w:rsidR="006F42FB" w:rsidRPr="006F42FB" w:rsidRDefault="006F42FB" w:rsidP="006F42FB">
      <w:pPr>
        <w:tabs>
          <w:tab w:val="left" w:pos="0"/>
          <w:tab w:val="right" w:pos="5531"/>
          <w:tab w:val="left" w:pos="0"/>
        </w:tabs>
        <w:jc w:val="both"/>
        <w:rPr>
          <w:rFonts w:ascii="Arial" w:eastAsia="Times New Roman" w:hAnsi="Arial"/>
          <w:szCs w:val="20"/>
        </w:rPr>
      </w:pPr>
    </w:p>
    <w:p w:rsidR="006F42FB" w:rsidRPr="006F42FB" w:rsidRDefault="006F42FB" w:rsidP="006F42FB">
      <w:pPr>
        <w:tabs>
          <w:tab w:val="left" w:pos="0"/>
          <w:tab w:val="right" w:pos="5495"/>
        </w:tabs>
        <w:jc w:val="both"/>
        <w:rPr>
          <w:rFonts w:ascii="Arial" w:eastAsia="Times New Roman" w:hAnsi="Arial"/>
          <w:szCs w:val="20"/>
        </w:rPr>
      </w:pPr>
      <w:r w:rsidRPr="006F42FB">
        <w:rPr>
          <w:rFonts w:ascii="Arial" w:eastAsia="Times New Roman" w:hAnsi="Arial"/>
          <w:szCs w:val="20"/>
        </w:rPr>
        <w:t>Ovviamente tutto ciò ci impo</w:t>
      </w:r>
      <w:r w:rsidRPr="006F42FB">
        <w:rPr>
          <w:rFonts w:ascii="Arial" w:eastAsia="Times New Roman" w:hAnsi="Arial"/>
          <w:szCs w:val="20"/>
        </w:rPr>
        <w:softHyphen/>
        <w:t>ne anche certe responsabilità: vari racconti di Gesù mettono in rilievo il tipo di risposta che ci è richiesta se vogliamo «entrare nel regno».</w:t>
      </w: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szCs w:val="20"/>
        </w:rPr>
        <w:t xml:space="preserve">All'inizio di Marco </w:t>
      </w:r>
      <w:r w:rsidRPr="006F42FB">
        <w:rPr>
          <w:rFonts w:ascii="Arial" w:eastAsia="Times New Roman" w:hAnsi="Arial"/>
          <w:i/>
          <w:szCs w:val="20"/>
        </w:rPr>
        <w:t>il centro dell'insegnamento di Gesù si riassume nello slogan: «Ravvedetevi e credete all'evangelo»,</w:t>
      </w:r>
      <w:r w:rsidRPr="006F42FB">
        <w:rPr>
          <w:rFonts w:ascii="Arial" w:eastAsia="Times New Roman" w:hAnsi="Arial"/>
          <w:szCs w:val="20"/>
        </w:rPr>
        <w:t xml:space="preserve"> e </w:t>
      </w:r>
      <w:r w:rsidRPr="006F42FB">
        <w:rPr>
          <w:rFonts w:ascii="Arial" w:eastAsia="Times New Roman" w:hAnsi="Arial"/>
          <w:b/>
          <w:szCs w:val="20"/>
        </w:rPr>
        <w:t>molti degli insegnamenti di Gesù mettono in rilievo l'importanza di al</w:t>
      </w:r>
      <w:r w:rsidRPr="006F42FB">
        <w:rPr>
          <w:rFonts w:ascii="Arial" w:eastAsia="Times New Roman" w:hAnsi="Arial"/>
          <w:b/>
          <w:szCs w:val="20"/>
        </w:rPr>
        <w:softHyphen/>
        <w:t>lontanarsi dal peccato (ravvedersi) per diventare membri della Assemblea di Dio.</w:t>
      </w:r>
      <w:r w:rsidRPr="006F42FB">
        <w:rPr>
          <w:rFonts w:ascii="Arial" w:eastAsia="Times New Roman" w:hAnsi="Arial"/>
          <w:szCs w:val="20"/>
        </w:rPr>
        <w:t xml:space="preserve"> </w:t>
      </w:r>
    </w:p>
    <w:p w:rsidR="006F42FB" w:rsidRPr="006F42FB" w:rsidRDefault="006F42FB" w:rsidP="006F42FB">
      <w:pPr>
        <w:tabs>
          <w:tab w:val="left" w:pos="0"/>
          <w:tab w:val="right" w:pos="5531"/>
          <w:tab w:val="left" w:pos="0"/>
        </w:tabs>
        <w:jc w:val="both"/>
        <w:rPr>
          <w:rFonts w:ascii="Arial" w:eastAsia="Times New Roman" w:hAnsi="Arial"/>
          <w:szCs w:val="20"/>
        </w:rPr>
      </w:pPr>
      <w:r w:rsidRPr="006F42FB">
        <w:rPr>
          <w:rFonts w:ascii="Arial" w:eastAsia="Times New Roman" w:hAnsi="Arial"/>
          <w:szCs w:val="20"/>
        </w:rPr>
        <w:t>La storia del figliuol prodigo, per esempio, non mette solo in rilievo la bontà e generosità del padre: sottolinea anche l'importanza del fatto che il figlio si rende conto della sua stoltezza e vuole cambiare sistema di vita. Mc 1.15; Lc 15.11-32</w:t>
      </w:r>
    </w:p>
    <w:p w:rsidR="006F42FB" w:rsidRPr="006F42FB" w:rsidRDefault="006F42FB" w:rsidP="006F42FB">
      <w:pPr>
        <w:tabs>
          <w:tab w:val="left" w:pos="0"/>
          <w:tab w:val="right" w:pos="5572"/>
        </w:tabs>
        <w:jc w:val="both"/>
        <w:rPr>
          <w:rFonts w:ascii="Arial" w:eastAsia="Times New Roman" w:hAnsi="Arial"/>
          <w:szCs w:val="20"/>
        </w:rPr>
      </w:pPr>
    </w:p>
    <w:p w:rsidR="006F42FB" w:rsidRPr="006F42FB" w:rsidRDefault="006F42FB" w:rsidP="006F42FB">
      <w:pPr>
        <w:tabs>
          <w:tab w:val="left" w:pos="0"/>
          <w:tab w:val="right" w:pos="5576"/>
          <w:tab w:val="left" w:pos="0"/>
        </w:tabs>
        <w:jc w:val="both"/>
        <w:rPr>
          <w:rFonts w:ascii="Arial" w:eastAsia="Times New Roman" w:hAnsi="Arial"/>
          <w:szCs w:val="20"/>
        </w:rPr>
      </w:pPr>
      <w:r w:rsidRPr="006F42FB">
        <w:rPr>
          <w:rFonts w:ascii="Arial" w:eastAsia="Times New Roman" w:hAnsi="Arial"/>
          <w:szCs w:val="20"/>
        </w:rPr>
        <w:t>Il pentimento non è mai una cosa piacevole, perché ci fa rico</w:t>
      </w:r>
      <w:r w:rsidRPr="006F42FB">
        <w:rPr>
          <w:rFonts w:ascii="Arial" w:eastAsia="Times New Roman" w:hAnsi="Arial"/>
          <w:szCs w:val="20"/>
        </w:rPr>
        <w:softHyphen/>
        <w:t>noscere che abbiamo agito male e implica una certa "perdita della faccia" e di credibilità morale, ma Gesù ha detto chiaramente che se non siamo "disposti a perdere la faccia" non potremo mai ave</w:t>
      </w:r>
      <w:r w:rsidRPr="006F42FB">
        <w:rPr>
          <w:rFonts w:ascii="Arial" w:eastAsia="Times New Roman" w:hAnsi="Arial"/>
          <w:szCs w:val="20"/>
        </w:rPr>
        <w:softHyphen/>
        <w:t xml:space="preserve">re un rapporto vivente con Dio. </w:t>
      </w:r>
    </w:p>
    <w:p w:rsidR="006F42FB" w:rsidRPr="006F42FB" w:rsidRDefault="006F42FB" w:rsidP="006F42FB">
      <w:pPr>
        <w:tabs>
          <w:tab w:val="left" w:pos="0"/>
          <w:tab w:val="right" w:pos="5576"/>
          <w:tab w:val="left" w:pos="0"/>
        </w:tabs>
        <w:jc w:val="both"/>
        <w:rPr>
          <w:rFonts w:ascii="Arial" w:eastAsia="Times New Roman" w:hAnsi="Arial"/>
          <w:szCs w:val="20"/>
        </w:rPr>
      </w:pPr>
      <w:r w:rsidRPr="006F42FB">
        <w:rPr>
          <w:rFonts w:ascii="Arial" w:eastAsia="Times New Roman" w:hAnsi="Arial"/>
          <w:szCs w:val="20"/>
        </w:rPr>
        <w:t>Nel racconto del fariseo e del pubblicano che vanno a pregare nel tempio contemporaneamen</w:t>
      </w:r>
      <w:r w:rsidRPr="006F42FB">
        <w:rPr>
          <w:rFonts w:ascii="Arial" w:eastAsia="Times New Roman" w:hAnsi="Arial"/>
          <w:szCs w:val="20"/>
        </w:rPr>
        <w:softHyphen/>
        <w:t xml:space="preserve">te, il fariseo è orgoglioso dei suoi risultati morali e religiosi e lo dice a Dio..., mentre il pubblicano è cosi cosciente di non esser degno di parlare a Dio che può solo gridare: </w:t>
      </w:r>
      <w:r w:rsidRPr="006F42FB">
        <w:rPr>
          <w:rFonts w:ascii="Arial" w:eastAsia="Times New Roman" w:hAnsi="Arial"/>
          <w:i/>
          <w:szCs w:val="20"/>
        </w:rPr>
        <w:t>«Signore, ab</w:t>
      </w:r>
      <w:r w:rsidRPr="006F42FB">
        <w:rPr>
          <w:rFonts w:ascii="Arial" w:eastAsia="Times New Roman" w:hAnsi="Arial"/>
          <w:i/>
          <w:szCs w:val="20"/>
        </w:rPr>
        <w:softHyphen/>
        <w:t>bi pietà di me, peccatore».</w:t>
      </w:r>
      <w:r w:rsidRPr="006F42FB">
        <w:rPr>
          <w:rFonts w:ascii="Arial" w:eastAsia="Times New Roman" w:hAnsi="Arial"/>
          <w:szCs w:val="20"/>
        </w:rPr>
        <w:t xml:space="preserve"> </w:t>
      </w:r>
    </w:p>
    <w:p w:rsidR="006F42FB" w:rsidRPr="006F42FB" w:rsidRDefault="006F42FB" w:rsidP="006F42FB">
      <w:pPr>
        <w:tabs>
          <w:tab w:val="left" w:pos="0"/>
          <w:tab w:val="right" w:pos="5576"/>
          <w:tab w:val="left" w:pos="0"/>
        </w:tabs>
        <w:jc w:val="both"/>
        <w:rPr>
          <w:rFonts w:ascii="Arial" w:eastAsia="Times New Roman" w:hAnsi="Arial"/>
          <w:szCs w:val="20"/>
        </w:rPr>
      </w:pPr>
      <w:r w:rsidRPr="006F42FB">
        <w:rPr>
          <w:rFonts w:ascii="Arial" w:eastAsia="Times New Roman" w:hAnsi="Arial"/>
          <w:szCs w:val="20"/>
        </w:rPr>
        <w:t>Gesù dice che il pubblicano, e non il fariseo, è giustificato davanti a Dio tornando a casa, per</w:t>
      </w:r>
      <w:r w:rsidRPr="006F42FB">
        <w:rPr>
          <w:rFonts w:ascii="Arial" w:eastAsia="Times New Roman" w:hAnsi="Arial"/>
          <w:szCs w:val="20"/>
        </w:rPr>
        <w:softHyphen/>
        <w:t>ché ha riconosciuto il suo peccato e s'è presentato a Dio senza pretese. Lc 18.9-14</w:t>
      </w:r>
    </w:p>
    <w:p w:rsidR="006F42FB" w:rsidRPr="006F42FB" w:rsidRDefault="006F42FB" w:rsidP="006F42FB">
      <w:pPr>
        <w:tabs>
          <w:tab w:val="left" w:pos="0"/>
          <w:tab w:val="right" w:pos="5576"/>
          <w:tab w:val="left" w:pos="0"/>
        </w:tabs>
        <w:jc w:val="both"/>
        <w:rPr>
          <w:rFonts w:ascii="Arial" w:eastAsia="Times New Roman" w:hAnsi="Arial"/>
          <w:szCs w:val="20"/>
        </w:rPr>
      </w:pPr>
    </w:p>
    <w:p w:rsidR="006F42FB" w:rsidRPr="006F42FB" w:rsidRDefault="006F42FB" w:rsidP="006F42FB">
      <w:pPr>
        <w:tabs>
          <w:tab w:val="left" w:pos="0"/>
          <w:tab w:val="right" w:pos="5576"/>
          <w:tab w:val="left" w:pos="0"/>
        </w:tabs>
        <w:jc w:val="both"/>
        <w:rPr>
          <w:rFonts w:ascii="Arial" w:eastAsia="Times New Roman" w:hAnsi="Arial"/>
          <w:szCs w:val="20"/>
        </w:rPr>
      </w:pPr>
      <w:r w:rsidRPr="006F42FB">
        <w:rPr>
          <w:rFonts w:ascii="Arial" w:eastAsia="Times New Roman" w:hAnsi="Arial"/>
          <w:szCs w:val="20"/>
        </w:rPr>
        <w:t xml:space="preserve">Gesù mise in rilievo una cosa simile nella parabola del ricco stolto il quale pensava che le sue ricchezze gli avrebbero procurato credito presso Dio. </w:t>
      </w:r>
    </w:p>
    <w:p w:rsidR="006F42FB" w:rsidRPr="006F42FB" w:rsidRDefault="006F42FB" w:rsidP="006F42FB">
      <w:pPr>
        <w:tabs>
          <w:tab w:val="left" w:pos="0"/>
          <w:tab w:val="right" w:pos="5576"/>
          <w:tab w:val="left" w:pos="0"/>
        </w:tabs>
        <w:jc w:val="both"/>
        <w:rPr>
          <w:rFonts w:ascii="Arial" w:eastAsia="Times New Roman" w:hAnsi="Arial"/>
          <w:szCs w:val="20"/>
        </w:rPr>
      </w:pPr>
      <w:r w:rsidRPr="006F42FB">
        <w:rPr>
          <w:rFonts w:ascii="Arial" w:eastAsia="Times New Roman" w:hAnsi="Arial"/>
          <w:szCs w:val="20"/>
        </w:rPr>
        <w:lastRenderedPageBreak/>
        <w:t>Rese ben chiaro l'insegnamento di queste pa</w:t>
      </w:r>
      <w:r w:rsidRPr="006F42FB">
        <w:rPr>
          <w:rFonts w:ascii="Arial" w:eastAsia="Times New Roman" w:hAnsi="Arial"/>
          <w:szCs w:val="20"/>
        </w:rPr>
        <w:softHyphen/>
        <w:t xml:space="preserve">rabole quando affermò che dobbiamo accettare la sovranità di Dio con fiducia infantile: </w:t>
      </w:r>
      <w:r w:rsidRPr="006F42FB">
        <w:rPr>
          <w:rFonts w:ascii="Arial" w:eastAsia="Times New Roman" w:hAnsi="Arial"/>
          <w:i/>
          <w:szCs w:val="20"/>
        </w:rPr>
        <w:t xml:space="preserve">«Chiunque non accoglierà il regno di Dio come un bambino, non vi entrerà». </w:t>
      </w:r>
      <w:r w:rsidRPr="006F42FB">
        <w:rPr>
          <w:rFonts w:ascii="Arial" w:eastAsia="Times New Roman" w:hAnsi="Arial"/>
          <w:szCs w:val="20"/>
        </w:rPr>
        <w:t>Lc 12.13-21; !8.17; Mc 10.15</w:t>
      </w:r>
    </w:p>
    <w:p w:rsidR="006F42FB" w:rsidRPr="006F42FB" w:rsidRDefault="006F42FB" w:rsidP="006F42FB">
      <w:pPr>
        <w:tabs>
          <w:tab w:val="left" w:pos="0"/>
          <w:tab w:val="right" w:pos="5576"/>
          <w:tab w:val="left" w:pos="0"/>
        </w:tabs>
        <w:jc w:val="both"/>
        <w:rPr>
          <w:rFonts w:ascii="Arial" w:eastAsia="Times New Roman" w:hAnsi="Arial"/>
          <w:szCs w:val="20"/>
        </w:rPr>
      </w:pPr>
    </w:p>
    <w:p w:rsidR="006F42FB" w:rsidRPr="006F42FB" w:rsidRDefault="006F42FB" w:rsidP="006F42FB">
      <w:pPr>
        <w:tabs>
          <w:tab w:val="left" w:pos="0"/>
          <w:tab w:val="right" w:pos="5576"/>
          <w:tab w:val="left" w:pos="0"/>
        </w:tabs>
        <w:jc w:val="both"/>
        <w:rPr>
          <w:rFonts w:ascii="Arial" w:eastAsia="Times New Roman" w:hAnsi="Arial"/>
          <w:szCs w:val="20"/>
        </w:rPr>
      </w:pPr>
      <w:r w:rsidRPr="006F42FB">
        <w:rPr>
          <w:rFonts w:ascii="Arial" w:eastAsia="Times New Roman" w:hAnsi="Arial"/>
          <w:szCs w:val="20"/>
        </w:rPr>
        <w:t xml:space="preserve">La questione, però, non finisce con il pentimento e il perdono: necessita una vita vissuta sotto il dominio di Dio stesso, vita diretta e controllata da Dio. </w:t>
      </w:r>
    </w:p>
    <w:p w:rsidR="006F42FB" w:rsidRPr="006F42FB" w:rsidRDefault="006F42FB" w:rsidP="006F42FB">
      <w:pPr>
        <w:tabs>
          <w:tab w:val="left" w:pos="0"/>
          <w:tab w:val="right" w:pos="5576"/>
          <w:tab w:val="left" w:pos="0"/>
        </w:tabs>
        <w:jc w:val="both"/>
        <w:rPr>
          <w:rFonts w:ascii="Arial" w:eastAsia="Times New Roman" w:hAnsi="Arial"/>
          <w:szCs w:val="20"/>
        </w:rPr>
      </w:pPr>
      <w:r w:rsidRPr="006F42FB">
        <w:rPr>
          <w:rFonts w:ascii="Arial" w:eastAsia="Times New Roman" w:hAnsi="Arial"/>
          <w:szCs w:val="20"/>
        </w:rPr>
        <w:t>Quelli che sono entrati nel regno grazie al pentimento ed al perdono dei propri pec</w:t>
      </w:r>
      <w:r w:rsidRPr="006F42FB">
        <w:rPr>
          <w:rFonts w:ascii="Arial" w:eastAsia="Times New Roman" w:hAnsi="Arial"/>
          <w:szCs w:val="20"/>
        </w:rPr>
        <w:softHyphen/>
        <w:t xml:space="preserve">cati devono amare Dio con tutta la loro forza e servirlo come il loro </w:t>
      </w:r>
      <w:r w:rsidRPr="006F42FB">
        <w:rPr>
          <w:rFonts w:ascii="Arial" w:eastAsia="Times New Roman" w:hAnsi="Arial"/>
          <w:b/>
          <w:szCs w:val="20"/>
        </w:rPr>
        <w:t>solo vero Signore</w:t>
      </w:r>
      <w:r w:rsidRPr="006F42FB">
        <w:rPr>
          <w:rFonts w:ascii="Arial" w:eastAsia="Times New Roman" w:hAnsi="Arial"/>
          <w:szCs w:val="20"/>
        </w:rPr>
        <w:t>, al punto di dargli il controllo assoluto sulla loro vita: per costoro ci sono importanti conseguenze prati</w:t>
      </w:r>
      <w:r w:rsidRPr="006F42FB">
        <w:rPr>
          <w:rFonts w:ascii="Arial" w:eastAsia="Times New Roman" w:hAnsi="Arial"/>
          <w:szCs w:val="20"/>
        </w:rPr>
        <w:softHyphen/>
        <w:t xml:space="preserve">che nella vita giorno per giorno. </w:t>
      </w:r>
      <w:proofErr w:type="spellStart"/>
      <w:r w:rsidRPr="006F42FB">
        <w:rPr>
          <w:rFonts w:ascii="Arial" w:eastAsia="Times New Roman" w:hAnsi="Arial"/>
          <w:szCs w:val="20"/>
        </w:rPr>
        <w:t>Giov</w:t>
      </w:r>
      <w:proofErr w:type="spellEnd"/>
      <w:r w:rsidRPr="006F42FB">
        <w:rPr>
          <w:rFonts w:ascii="Arial" w:eastAsia="Times New Roman" w:hAnsi="Arial"/>
          <w:szCs w:val="20"/>
        </w:rPr>
        <w:t xml:space="preserve"> 3.15; 6.54; 17.3; Mt 22.37,38; Mc 12.29-30; Mt 6.24; Lc 16.13; Mt 16.24-26; Lc 9.23-25.</w:t>
      </w:r>
    </w:p>
    <w:p w:rsidR="006F42FB" w:rsidRPr="006F42FB" w:rsidRDefault="006F42FB" w:rsidP="006F42FB">
      <w:pPr>
        <w:tabs>
          <w:tab w:val="left" w:pos="0"/>
          <w:tab w:val="right" w:pos="5576"/>
          <w:tab w:val="left" w:pos="0"/>
        </w:tabs>
        <w:jc w:val="both"/>
        <w:rPr>
          <w:rFonts w:ascii="Arial" w:eastAsia="Times New Roman" w:hAnsi="Arial"/>
          <w:szCs w:val="20"/>
        </w:rPr>
      </w:pPr>
    </w:p>
    <w:p w:rsidR="006F42FB" w:rsidRPr="006F42FB" w:rsidRDefault="006F42FB" w:rsidP="006F42FB">
      <w:pPr>
        <w:tabs>
          <w:tab w:val="left" w:pos="0"/>
          <w:tab w:val="right" w:pos="5576"/>
          <w:tab w:val="left" w:pos="0"/>
        </w:tabs>
        <w:jc w:val="both"/>
        <w:rPr>
          <w:rFonts w:ascii="Arial" w:eastAsia="Times New Roman" w:hAnsi="Arial"/>
          <w:i/>
          <w:szCs w:val="20"/>
        </w:rPr>
      </w:pPr>
      <w:r w:rsidRPr="006F42FB">
        <w:rPr>
          <w:rFonts w:ascii="Arial" w:eastAsia="Times New Roman" w:hAnsi="Arial"/>
          <w:szCs w:val="20"/>
        </w:rPr>
        <w:t>Il popolo di Dio deve servir</w:t>
      </w:r>
      <w:r w:rsidRPr="006F42FB">
        <w:rPr>
          <w:rFonts w:ascii="Arial" w:eastAsia="Times New Roman" w:hAnsi="Arial"/>
          <w:szCs w:val="20"/>
        </w:rPr>
        <w:softHyphen/>
        <w:t>lo con lo spirito della vedova che mise la sua ultima monetina nella cassetta delle offerte del tempio, non fa le cose con ostenta</w:t>
      </w:r>
      <w:r w:rsidRPr="006F42FB">
        <w:rPr>
          <w:rFonts w:ascii="Arial" w:eastAsia="Times New Roman" w:hAnsi="Arial"/>
          <w:szCs w:val="20"/>
        </w:rPr>
        <w:softHyphen/>
        <w:t>zione perché gli altri vedano e si rendano conto della sua bontà, pregherà e digiunerà in segreto e... "</w:t>
      </w:r>
      <w:r w:rsidRPr="006F42FB">
        <w:rPr>
          <w:rFonts w:ascii="Arial" w:eastAsia="Times New Roman" w:hAnsi="Arial"/>
          <w:i/>
          <w:szCs w:val="20"/>
        </w:rPr>
        <w:t>il Padre tuo che vede nel segre</w:t>
      </w:r>
      <w:r w:rsidRPr="006F42FB">
        <w:rPr>
          <w:rFonts w:ascii="Arial" w:eastAsia="Times New Roman" w:hAnsi="Arial"/>
          <w:i/>
          <w:szCs w:val="20"/>
        </w:rPr>
        <w:softHyphen/>
        <w:t xml:space="preserve">to, ti ricompenserà" Mt 21.28-32; Mc 12.41-44; Lc 21.1-4; Mt 6.5-6, 16-18; </w:t>
      </w:r>
    </w:p>
    <w:p w:rsidR="006F42FB" w:rsidRPr="006F42FB" w:rsidRDefault="006F42FB" w:rsidP="006F42FB">
      <w:pPr>
        <w:tabs>
          <w:tab w:val="left" w:pos="0"/>
          <w:tab w:val="right" w:pos="5576"/>
          <w:tab w:val="left" w:pos="0"/>
        </w:tabs>
        <w:jc w:val="both"/>
        <w:rPr>
          <w:rFonts w:ascii="Arial" w:eastAsia="Times New Roman" w:hAnsi="Arial"/>
          <w:i/>
          <w:szCs w:val="20"/>
        </w:rPr>
      </w:pPr>
    </w:p>
    <w:p w:rsidR="006F42FB" w:rsidRPr="006F42FB" w:rsidRDefault="006F42FB" w:rsidP="006F42FB">
      <w:pPr>
        <w:tabs>
          <w:tab w:val="left" w:pos="0"/>
          <w:tab w:val="right" w:pos="5463"/>
          <w:tab w:val="left" w:pos="0"/>
        </w:tabs>
        <w:jc w:val="both"/>
        <w:rPr>
          <w:rFonts w:ascii="Arial" w:eastAsia="Times New Roman" w:hAnsi="Arial"/>
          <w:szCs w:val="20"/>
        </w:rPr>
      </w:pPr>
      <w:r w:rsidRPr="006F42FB">
        <w:rPr>
          <w:rFonts w:ascii="Arial" w:eastAsia="Times New Roman" w:hAnsi="Arial"/>
          <w:szCs w:val="20"/>
        </w:rPr>
        <w:t>I Cristiani devono essere ansiosi di imparare di più su Dio e le Sue vie, come ci dicono due delle parabole più brevi: il tesoro nascosto e la perla...</w:t>
      </w:r>
    </w:p>
    <w:p w:rsidR="006F42FB" w:rsidRPr="006F42FB" w:rsidRDefault="006F42FB" w:rsidP="006F42FB">
      <w:pPr>
        <w:tabs>
          <w:tab w:val="left" w:pos="0"/>
          <w:tab w:val="right" w:pos="5463"/>
          <w:tab w:val="left" w:pos="0"/>
        </w:tabs>
        <w:jc w:val="both"/>
        <w:rPr>
          <w:rFonts w:ascii="Arial" w:eastAsia="Times New Roman" w:hAnsi="Arial"/>
          <w:szCs w:val="20"/>
        </w:rPr>
      </w:pPr>
      <w:r w:rsidRPr="006F42FB">
        <w:rPr>
          <w:rFonts w:ascii="Arial" w:eastAsia="Times New Roman" w:hAnsi="Arial"/>
          <w:szCs w:val="20"/>
        </w:rPr>
        <w:t>... Un uomo che trova un tesoro in un campo non esiterà a vendere tutti i suoi beni per comprare il campo, oppure, se cerca delle belle perle e gli capita di vederne una eccezionale sacrificherà tutto per possederla... Così è il regno di Dio: vale la pena di sacrificare tutto per poter godere la realtà di Dio che opera nella nostra vita. Mt 13.44,45</w:t>
      </w:r>
    </w:p>
    <w:p w:rsidR="006F42FB" w:rsidRPr="006F42FB" w:rsidRDefault="006F42FB" w:rsidP="006F42FB">
      <w:pPr>
        <w:tabs>
          <w:tab w:val="left" w:pos="0"/>
          <w:tab w:val="right" w:pos="5463"/>
          <w:tab w:val="left" w:pos="0"/>
        </w:tabs>
        <w:jc w:val="both"/>
        <w:rPr>
          <w:rFonts w:ascii="Arial" w:eastAsia="Times New Roman" w:hAnsi="Arial"/>
          <w:szCs w:val="20"/>
        </w:rPr>
      </w:pPr>
    </w:p>
    <w:p w:rsidR="006F42FB" w:rsidRPr="006F42FB" w:rsidRDefault="006F42FB" w:rsidP="006F42FB">
      <w:pPr>
        <w:tabs>
          <w:tab w:val="left" w:pos="0"/>
          <w:tab w:val="right" w:pos="5511"/>
        </w:tabs>
        <w:jc w:val="both"/>
        <w:rPr>
          <w:rFonts w:ascii="Arial" w:eastAsia="Times New Roman" w:hAnsi="Arial"/>
          <w:szCs w:val="20"/>
        </w:rPr>
      </w:pPr>
      <w:r w:rsidRPr="006F42FB">
        <w:rPr>
          <w:rFonts w:ascii="Arial" w:eastAsia="Times New Roman" w:hAnsi="Arial"/>
          <w:szCs w:val="20"/>
        </w:rPr>
        <w:t>Allo stesso tempo, sarebbe sbagliato pensare che il messaggio di Gesù si limiti agli aspetti puramente personali e individuali della vita religiosa e della fede: gran parte del Suo insegnamento ri</w:t>
      </w:r>
      <w:r w:rsidRPr="006F42FB">
        <w:rPr>
          <w:rFonts w:ascii="Arial" w:eastAsia="Times New Roman" w:hAnsi="Arial"/>
          <w:szCs w:val="20"/>
        </w:rPr>
        <w:softHyphen/>
        <w:t xml:space="preserve">guarda il rapporto del popolo di Dio con tutto il mondo </w:t>
      </w:r>
      <w:proofErr w:type="gramStart"/>
      <w:r w:rsidRPr="006F42FB">
        <w:rPr>
          <w:rFonts w:ascii="Arial" w:eastAsia="Times New Roman" w:hAnsi="Arial"/>
          <w:szCs w:val="20"/>
        </w:rPr>
        <w:t>e</w:t>
      </w:r>
      <w:proofErr w:type="gramEnd"/>
      <w:r w:rsidRPr="006F42FB">
        <w:rPr>
          <w:rFonts w:ascii="Arial" w:eastAsia="Times New Roman" w:hAnsi="Arial"/>
          <w:szCs w:val="20"/>
        </w:rPr>
        <w:t xml:space="preserve"> degli uni con gli altri. Proprio nella parabola del "servo spietato" Gesù sembra suggerire che il modo in cui Dio ci tratta dipende in certa misura da come noi trattiamo gli altri... Poi c'è anche l'afferma</w:t>
      </w:r>
      <w:r w:rsidRPr="006F42FB">
        <w:rPr>
          <w:rFonts w:ascii="Arial" w:eastAsia="Times New Roman" w:hAnsi="Arial"/>
          <w:szCs w:val="20"/>
        </w:rPr>
        <w:softHyphen/>
        <w:t>zione di Gesù che amare il prossimo viene dopo amare Dio. Mt 18.21-35; 22.39; Mc 12.31.</w:t>
      </w:r>
    </w:p>
    <w:p w:rsidR="006F42FB" w:rsidRPr="006F42FB" w:rsidRDefault="006F42FB" w:rsidP="006F42FB">
      <w:pPr>
        <w:tabs>
          <w:tab w:val="left" w:pos="0"/>
          <w:tab w:val="right" w:pos="5511"/>
        </w:tabs>
        <w:jc w:val="both"/>
        <w:rPr>
          <w:rFonts w:ascii="Arial" w:eastAsia="Times New Roman" w:hAnsi="Arial"/>
          <w:szCs w:val="20"/>
        </w:rPr>
      </w:pPr>
    </w:p>
    <w:p w:rsidR="006F42FB" w:rsidRPr="006F42FB" w:rsidRDefault="006F42FB" w:rsidP="006F42FB">
      <w:pPr>
        <w:tabs>
          <w:tab w:val="left" w:pos="0"/>
          <w:tab w:val="right" w:pos="5526"/>
          <w:tab w:val="left" w:pos="0"/>
        </w:tabs>
        <w:jc w:val="both"/>
        <w:rPr>
          <w:rFonts w:ascii="Arial" w:eastAsia="Times New Roman" w:hAnsi="Arial"/>
          <w:szCs w:val="20"/>
        </w:rPr>
      </w:pPr>
      <w:r w:rsidRPr="006F42FB">
        <w:rPr>
          <w:rFonts w:ascii="Arial" w:eastAsia="Times New Roman" w:hAnsi="Arial"/>
          <w:szCs w:val="20"/>
        </w:rPr>
        <w:t>Ciò vuoi dire che quelli che accettano il dominio di Dio sulla loro vita devono comportarsi come il loro Padre nei cieli. La ge</w:t>
      </w:r>
      <w:r w:rsidRPr="006F42FB">
        <w:rPr>
          <w:rFonts w:ascii="Arial" w:eastAsia="Times New Roman" w:hAnsi="Arial"/>
          <w:szCs w:val="20"/>
        </w:rPr>
        <w:softHyphen/>
        <w:t xml:space="preserve">nerosità di Dio arriva fino ai reietti della società e i suoi seguaci non devono fare diversamente: devono comportarsi come il buon samaritano della parabola. </w:t>
      </w:r>
    </w:p>
    <w:p w:rsidR="006F42FB" w:rsidRPr="006F42FB" w:rsidRDefault="006F42FB" w:rsidP="006F42FB">
      <w:pPr>
        <w:tabs>
          <w:tab w:val="left" w:pos="0"/>
          <w:tab w:val="right" w:pos="5526"/>
          <w:tab w:val="left" w:pos="0"/>
        </w:tabs>
        <w:jc w:val="both"/>
        <w:rPr>
          <w:rFonts w:ascii="Arial" w:eastAsia="Times New Roman" w:hAnsi="Arial"/>
          <w:szCs w:val="20"/>
        </w:rPr>
      </w:pPr>
      <w:r w:rsidRPr="006F42FB">
        <w:rPr>
          <w:rFonts w:ascii="Arial" w:eastAsia="Times New Roman" w:hAnsi="Arial"/>
          <w:szCs w:val="20"/>
        </w:rPr>
        <w:t>Per quelli che erano disposti ad accettare la sovranità di Dio era pronta una nuova esperienza: non solo ebbero un nuovo rap</w:t>
      </w:r>
      <w:r w:rsidRPr="006F42FB">
        <w:rPr>
          <w:rFonts w:ascii="Arial" w:eastAsia="Times New Roman" w:hAnsi="Arial"/>
          <w:szCs w:val="20"/>
        </w:rPr>
        <w:softHyphen/>
        <w:t>porto con Dio, ma furono anche reciprocamente legati in una nuova comunità di servizio premuroso ed amore reciproco. Lc 10.25-37.</w:t>
      </w:r>
    </w:p>
    <w:p w:rsidR="006F42FB" w:rsidRPr="006F42FB" w:rsidRDefault="006F42FB" w:rsidP="006F42FB">
      <w:pPr>
        <w:tabs>
          <w:tab w:val="left" w:pos="0"/>
          <w:tab w:val="right" w:pos="5526"/>
          <w:tab w:val="left" w:pos="0"/>
        </w:tabs>
        <w:jc w:val="both"/>
        <w:rPr>
          <w:rFonts w:ascii="Arial" w:eastAsia="Times New Roman" w:hAnsi="Arial"/>
          <w:szCs w:val="20"/>
        </w:rPr>
      </w:pPr>
    </w:p>
    <w:p w:rsidR="006F42FB" w:rsidRPr="006F42FB" w:rsidRDefault="006F42FB" w:rsidP="006F42FB">
      <w:pPr>
        <w:tabs>
          <w:tab w:val="left" w:pos="0"/>
          <w:tab w:val="right" w:pos="5511"/>
        </w:tabs>
        <w:jc w:val="both"/>
        <w:rPr>
          <w:rFonts w:ascii="Arial" w:eastAsia="Times New Roman" w:hAnsi="Arial"/>
          <w:szCs w:val="20"/>
        </w:rPr>
      </w:pPr>
      <w:r w:rsidRPr="006F42FB">
        <w:rPr>
          <w:rFonts w:ascii="Arial" w:eastAsia="Times New Roman" w:hAnsi="Arial"/>
          <w:szCs w:val="20"/>
        </w:rPr>
        <w:t>Infine varie parabole alludono alla venuta del regno di Dio nel futuro: alludono alla venuta di Gesù come celeste e sovrannatu</w:t>
      </w:r>
      <w:r w:rsidRPr="006F42FB">
        <w:rPr>
          <w:rFonts w:ascii="Arial" w:eastAsia="Times New Roman" w:hAnsi="Arial"/>
          <w:szCs w:val="20"/>
        </w:rPr>
        <w:softHyphen/>
        <w:t>rale Figlio dell'uomo e parlano del giudizio finale degli esseri umani.</w:t>
      </w:r>
    </w:p>
    <w:p w:rsidR="006F42FB" w:rsidRPr="006F42FB" w:rsidRDefault="006F42FB" w:rsidP="006F42FB">
      <w:pPr>
        <w:tabs>
          <w:tab w:val="left" w:pos="0"/>
          <w:tab w:val="right" w:pos="5512"/>
          <w:tab w:val="left" w:pos="0"/>
        </w:tabs>
        <w:spacing w:line="240" w:lineRule="atLeast"/>
        <w:jc w:val="both"/>
        <w:rPr>
          <w:rFonts w:ascii="Arial" w:eastAsia="Times New Roman" w:hAnsi="Arial"/>
          <w:szCs w:val="20"/>
        </w:rPr>
      </w:pPr>
      <w:r w:rsidRPr="006F42FB">
        <w:rPr>
          <w:rFonts w:ascii="Arial" w:eastAsia="Times New Roman" w:hAnsi="Arial"/>
          <w:szCs w:val="20"/>
        </w:rPr>
        <w:t>Allora verrà il gran giorno della resa dei conti: quelli che dico</w:t>
      </w:r>
      <w:r w:rsidRPr="006F42FB">
        <w:rPr>
          <w:rFonts w:ascii="Arial" w:eastAsia="Times New Roman" w:hAnsi="Arial"/>
          <w:szCs w:val="20"/>
        </w:rPr>
        <w:softHyphen/>
        <w:t>no a parole di servire Dio, ma in realtà non lo fanno, saranno se</w:t>
      </w:r>
      <w:r w:rsidRPr="006F42FB">
        <w:rPr>
          <w:rFonts w:ascii="Arial" w:eastAsia="Times New Roman" w:hAnsi="Arial"/>
          <w:szCs w:val="20"/>
        </w:rPr>
        <w:softHyphen/>
        <w:t xml:space="preserve">parati da quelli che veramente compiono la Volontà di Dio, come insegnano le parabole della rete, delle zizzanie, e quella delle pecore. </w:t>
      </w:r>
    </w:p>
    <w:p w:rsidR="006F42FB" w:rsidRPr="006F42FB" w:rsidRDefault="006F42FB" w:rsidP="006F42FB">
      <w:pPr>
        <w:tabs>
          <w:tab w:val="left" w:pos="0"/>
          <w:tab w:val="right" w:pos="5512"/>
          <w:tab w:val="left" w:pos="0"/>
        </w:tabs>
        <w:spacing w:line="240" w:lineRule="atLeast"/>
        <w:jc w:val="both"/>
        <w:rPr>
          <w:rFonts w:ascii="Arial" w:eastAsia="Times New Roman" w:hAnsi="Arial"/>
          <w:szCs w:val="20"/>
        </w:rPr>
      </w:pPr>
      <w:r w:rsidRPr="006F42FB">
        <w:rPr>
          <w:rFonts w:ascii="Arial" w:eastAsia="Times New Roman" w:hAnsi="Arial"/>
          <w:szCs w:val="20"/>
        </w:rPr>
        <w:t xml:space="preserve">Altre parabole descrivono il punto culminante del regno come un banchetto: tali immagini erano spesso usate dagli ebrei per descrivere le benedizioni future dell'era messianica.... </w:t>
      </w:r>
    </w:p>
    <w:p w:rsidR="006F42FB" w:rsidRPr="006F42FB" w:rsidRDefault="006F42FB" w:rsidP="006F42FB">
      <w:pPr>
        <w:tabs>
          <w:tab w:val="left" w:pos="0"/>
          <w:tab w:val="right" w:pos="5512"/>
          <w:tab w:val="left" w:pos="0"/>
        </w:tabs>
        <w:spacing w:line="240" w:lineRule="atLeast"/>
        <w:jc w:val="both"/>
        <w:rPr>
          <w:rFonts w:ascii="Arial" w:eastAsia="Times New Roman" w:hAnsi="Arial"/>
          <w:szCs w:val="20"/>
        </w:rPr>
      </w:pPr>
      <w:r w:rsidRPr="006F42FB">
        <w:rPr>
          <w:rFonts w:ascii="Arial" w:eastAsia="Times New Roman" w:hAnsi="Arial"/>
          <w:szCs w:val="20"/>
        </w:rPr>
        <w:t>Dalle pa</w:t>
      </w:r>
      <w:r w:rsidRPr="006F42FB">
        <w:rPr>
          <w:rFonts w:ascii="Arial" w:eastAsia="Times New Roman" w:hAnsi="Arial"/>
          <w:szCs w:val="20"/>
        </w:rPr>
        <w:softHyphen/>
        <w:t xml:space="preserve">role di Gesù appare chiaro che </w:t>
      </w:r>
      <w:r w:rsidRPr="006F42FB">
        <w:rPr>
          <w:rFonts w:ascii="Arial" w:eastAsia="Times New Roman" w:hAnsi="Arial"/>
          <w:szCs w:val="20"/>
          <w:u w:val="single"/>
        </w:rPr>
        <w:t>non</w:t>
      </w:r>
      <w:r w:rsidRPr="006F42FB">
        <w:rPr>
          <w:rFonts w:ascii="Arial" w:eastAsia="Times New Roman" w:hAnsi="Arial"/>
          <w:szCs w:val="20"/>
        </w:rPr>
        <w:t xml:space="preserve"> tutti saranno ammessi; anzi la parabola del gran convito fa pensare che non ci sarà posto per I devoti di tipo convenzionale (religioso): i partecipanti verranno più dalle </w:t>
      </w:r>
      <w:proofErr w:type="spellStart"/>
      <w:r w:rsidRPr="006F42FB">
        <w:rPr>
          <w:rFonts w:ascii="Arial" w:eastAsia="Times New Roman" w:hAnsi="Arial"/>
          <w:szCs w:val="20"/>
        </w:rPr>
        <w:t>trade</w:t>
      </w:r>
      <w:proofErr w:type="spellEnd"/>
      <w:r w:rsidRPr="006F42FB">
        <w:rPr>
          <w:rFonts w:ascii="Arial" w:eastAsia="Times New Roman" w:hAnsi="Arial"/>
          <w:szCs w:val="20"/>
        </w:rPr>
        <w:t xml:space="preserve"> che dai santuari. Mt 13.47-50, 24-30; 25.31-33; 22.1-14; Lc 14.15-24.</w:t>
      </w:r>
    </w:p>
    <w:p w:rsidR="006F42FB" w:rsidRPr="006F42FB" w:rsidRDefault="006F42FB" w:rsidP="006F42FB">
      <w:pPr>
        <w:tabs>
          <w:tab w:val="left" w:pos="0"/>
          <w:tab w:val="right" w:pos="5512"/>
          <w:tab w:val="left" w:pos="0"/>
        </w:tabs>
        <w:jc w:val="both"/>
        <w:rPr>
          <w:rFonts w:ascii="Arial" w:eastAsia="Times New Roman" w:hAnsi="Arial"/>
          <w:szCs w:val="20"/>
        </w:rPr>
      </w:pPr>
    </w:p>
    <w:p w:rsidR="006F42FB" w:rsidRPr="006F42FB" w:rsidRDefault="006F42FB" w:rsidP="006F42FB">
      <w:pPr>
        <w:tabs>
          <w:tab w:val="left" w:pos="0"/>
          <w:tab w:val="right" w:pos="5512"/>
          <w:tab w:val="left" w:pos="0"/>
        </w:tabs>
        <w:jc w:val="both"/>
        <w:rPr>
          <w:rFonts w:ascii="Arial" w:eastAsia="Times New Roman" w:hAnsi="Arial"/>
          <w:szCs w:val="20"/>
        </w:rPr>
      </w:pPr>
      <w:r w:rsidRPr="006F42FB">
        <w:rPr>
          <w:rFonts w:ascii="Arial" w:eastAsia="Times New Roman" w:hAnsi="Arial"/>
          <w:szCs w:val="20"/>
        </w:rPr>
        <w:t>Il Vangelo di Matteo mette in rilievo la grande responsabilità che ne deriva per chi si professa "popolo" di Dio, poiché nessuno sa né il giorno né l'ora, dobbiamo essere sempre pronti, come le amiche della sposa che aspettavano l'arrivo dello sposo. Mt 24.36-44; Mc 13.32-37; Mt 25.1-13.</w:t>
      </w:r>
    </w:p>
    <w:p w:rsidR="006F42FB" w:rsidRPr="006F42FB" w:rsidRDefault="006F42FB" w:rsidP="006F42FB">
      <w:pPr>
        <w:tabs>
          <w:tab w:val="left" w:pos="0"/>
          <w:tab w:val="right" w:pos="5512"/>
          <w:tab w:val="left" w:pos="0"/>
        </w:tabs>
        <w:jc w:val="both"/>
        <w:rPr>
          <w:rFonts w:ascii="Arial" w:eastAsia="Times New Roman" w:hAnsi="Arial"/>
          <w:szCs w:val="20"/>
        </w:rPr>
      </w:pPr>
    </w:p>
    <w:p w:rsidR="006F42FB" w:rsidRPr="006F42FB" w:rsidRDefault="006F42FB" w:rsidP="006F42FB">
      <w:pPr>
        <w:tabs>
          <w:tab w:val="left" w:pos="0"/>
          <w:tab w:val="right" w:pos="5512"/>
          <w:tab w:val="left" w:pos="0"/>
        </w:tabs>
        <w:jc w:val="both"/>
        <w:rPr>
          <w:rFonts w:ascii="Arial" w:eastAsia="Times New Roman" w:hAnsi="Arial"/>
          <w:szCs w:val="20"/>
        </w:rPr>
      </w:pPr>
      <w:r w:rsidRPr="006F42FB">
        <w:rPr>
          <w:rFonts w:ascii="Arial" w:eastAsia="Times New Roman" w:hAnsi="Arial"/>
          <w:szCs w:val="20"/>
        </w:rPr>
        <w:t>Anche se i pri</w:t>
      </w:r>
      <w:r w:rsidRPr="006F42FB">
        <w:rPr>
          <w:rFonts w:ascii="Arial" w:eastAsia="Times New Roman" w:hAnsi="Arial"/>
          <w:szCs w:val="20"/>
        </w:rPr>
        <w:softHyphen/>
        <w:t>mi inizi della nuova Assemblea di Dio sono stati piccoli e insignifi</w:t>
      </w:r>
      <w:r w:rsidRPr="006F42FB">
        <w:rPr>
          <w:rFonts w:ascii="Arial" w:eastAsia="Times New Roman" w:hAnsi="Arial"/>
          <w:szCs w:val="20"/>
        </w:rPr>
        <w:softHyphen/>
        <w:t>canti, sono inevitabilmente destinati a svilupparsi in modo spet</w:t>
      </w:r>
      <w:r w:rsidRPr="006F42FB">
        <w:rPr>
          <w:rFonts w:ascii="Arial" w:eastAsia="Times New Roman" w:hAnsi="Arial"/>
          <w:szCs w:val="20"/>
        </w:rPr>
        <w:softHyphen/>
        <w:t xml:space="preserve">tacolare come il </w:t>
      </w:r>
      <w:proofErr w:type="spellStart"/>
      <w:r w:rsidRPr="006F42FB">
        <w:rPr>
          <w:rFonts w:ascii="Arial" w:eastAsia="Times New Roman" w:hAnsi="Arial"/>
          <w:szCs w:val="20"/>
        </w:rPr>
        <w:t>granel</w:t>
      </w:r>
      <w:proofErr w:type="spellEnd"/>
      <w:r w:rsidRPr="006F42FB">
        <w:rPr>
          <w:rFonts w:ascii="Arial" w:eastAsia="Times New Roman" w:hAnsi="Arial"/>
          <w:szCs w:val="20"/>
        </w:rPr>
        <w:t xml:space="preserve"> di senape, </w:t>
      </w:r>
      <w:r w:rsidRPr="006F42FB">
        <w:rPr>
          <w:rFonts w:ascii="Arial" w:eastAsia="Times New Roman" w:hAnsi="Arial"/>
          <w:i/>
          <w:szCs w:val="20"/>
        </w:rPr>
        <w:t>"il seme più piccolo del mon</w:t>
      </w:r>
      <w:r w:rsidRPr="006F42FB">
        <w:rPr>
          <w:rFonts w:ascii="Arial" w:eastAsia="Times New Roman" w:hAnsi="Arial"/>
          <w:i/>
          <w:szCs w:val="20"/>
        </w:rPr>
        <w:softHyphen/>
        <w:t>do», che diventa la pianta più grande di tutte</w:t>
      </w:r>
      <w:r w:rsidRPr="006F42FB">
        <w:rPr>
          <w:rFonts w:ascii="Arial" w:eastAsia="Times New Roman" w:hAnsi="Arial"/>
          <w:szCs w:val="20"/>
        </w:rPr>
        <w:t>". Mt 13.31-32; Mc 4.30-34; Lc 13.18-19.</w:t>
      </w:r>
    </w:p>
    <w:p w:rsidR="006F42FB" w:rsidRPr="006F42FB" w:rsidRDefault="006F42FB" w:rsidP="006F42FB">
      <w:pPr>
        <w:tabs>
          <w:tab w:val="left" w:pos="0"/>
          <w:tab w:val="right" w:pos="5524"/>
        </w:tabs>
        <w:jc w:val="both"/>
        <w:rPr>
          <w:rFonts w:ascii="Arial" w:eastAsia="Times New Roman" w:hAnsi="Arial"/>
          <w:szCs w:val="20"/>
        </w:rPr>
      </w:pPr>
    </w:p>
    <w:p w:rsidR="006F42FB" w:rsidRPr="006F42FB" w:rsidRDefault="006F42FB" w:rsidP="006F42FB">
      <w:pPr>
        <w:tabs>
          <w:tab w:val="left" w:pos="0"/>
          <w:tab w:val="right" w:pos="5507"/>
          <w:tab w:val="left" w:pos="0"/>
        </w:tabs>
        <w:jc w:val="both"/>
        <w:rPr>
          <w:rFonts w:ascii="Arial" w:eastAsia="Times New Roman" w:hAnsi="Arial"/>
          <w:szCs w:val="20"/>
        </w:rPr>
      </w:pPr>
      <w:r w:rsidRPr="006F42FB">
        <w:rPr>
          <w:rFonts w:ascii="Arial" w:eastAsia="Times New Roman" w:hAnsi="Arial"/>
          <w:szCs w:val="20"/>
        </w:rPr>
        <w:t xml:space="preserve">Molto di rado le parabole sono legate a un dato episodio e ciò, forse, ci dà qualche indicazione sulla loro posizione originale nel ministero di Gesù. </w:t>
      </w:r>
    </w:p>
    <w:p w:rsidR="006F42FB" w:rsidRPr="006F42FB" w:rsidRDefault="006F42FB" w:rsidP="006F42FB">
      <w:pPr>
        <w:tabs>
          <w:tab w:val="left" w:pos="0"/>
          <w:tab w:val="right" w:pos="5507"/>
          <w:tab w:val="left" w:pos="0"/>
        </w:tabs>
        <w:jc w:val="both"/>
        <w:rPr>
          <w:rFonts w:ascii="Arial" w:eastAsia="Times New Roman" w:hAnsi="Arial"/>
          <w:szCs w:val="20"/>
        </w:rPr>
      </w:pPr>
      <w:r w:rsidRPr="006F42FB">
        <w:rPr>
          <w:rFonts w:ascii="Arial" w:eastAsia="Times New Roman" w:hAnsi="Arial"/>
          <w:szCs w:val="20"/>
        </w:rPr>
        <w:t>Nessuno dubita che la parabola del buon sama</w:t>
      </w:r>
      <w:r w:rsidRPr="006F42FB">
        <w:rPr>
          <w:rFonts w:ascii="Arial" w:eastAsia="Times New Roman" w:hAnsi="Arial"/>
          <w:szCs w:val="20"/>
        </w:rPr>
        <w:softHyphen/>
        <w:t>ritano fu narrata per rispondere alla domanda: «Chi è il mio pros</w:t>
      </w:r>
      <w:r w:rsidRPr="006F42FB">
        <w:rPr>
          <w:rFonts w:ascii="Arial" w:eastAsia="Times New Roman" w:hAnsi="Arial"/>
          <w:szCs w:val="20"/>
        </w:rPr>
        <w:softHyphen/>
        <w:t xml:space="preserve">simo?», rivolta a Gesù da un capo religioso ebreo. </w:t>
      </w:r>
    </w:p>
    <w:p w:rsidR="006F42FB" w:rsidRPr="006F42FB" w:rsidRDefault="006F42FB" w:rsidP="006F42FB">
      <w:pPr>
        <w:tabs>
          <w:tab w:val="left" w:pos="0"/>
          <w:tab w:val="right" w:pos="5507"/>
          <w:tab w:val="left" w:pos="0"/>
        </w:tabs>
        <w:jc w:val="both"/>
        <w:rPr>
          <w:rFonts w:ascii="Arial" w:eastAsia="Times New Roman" w:hAnsi="Arial"/>
          <w:szCs w:val="20"/>
        </w:rPr>
      </w:pPr>
      <w:r w:rsidRPr="006F42FB">
        <w:rPr>
          <w:rFonts w:ascii="Arial" w:eastAsia="Times New Roman" w:hAnsi="Arial"/>
          <w:szCs w:val="20"/>
        </w:rPr>
        <w:t>Così la para</w:t>
      </w:r>
      <w:r w:rsidRPr="006F42FB">
        <w:rPr>
          <w:rFonts w:ascii="Arial" w:eastAsia="Times New Roman" w:hAnsi="Arial"/>
          <w:szCs w:val="20"/>
        </w:rPr>
        <w:softHyphen/>
        <w:t xml:space="preserve">bola del servo spietato fu raccontata in risposta alla domanda di Pietro su quante volte dovesse perdonare chi lo offendeva. </w:t>
      </w:r>
    </w:p>
    <w:p w:rsidR="006F42FB" w:rsidRPr="006F42FB" w:rsidRDefault="006F42FB" w:rsidP="006F42FB">
      <w:pPr>
        <w:tabs>
          <w:tab w:val="left" w:pos="0"/>
          <w:tab w:val="right" w:pos="5507"/>
          <w:tab w:val="left" w:pos="0"/>
        </w:tabs>
        <w:jc w:val="both"/>
        <w:rPr>
          <w:rFonts w:ascii="Arial" w:eastAsia="Times New Roman" w:hAnsi="Arial"/>
          <w:szCs w:val="20"/>
        </w:rPr>
      </w:pPr>
      <w:r w:rsidRPr="006F42FB">
        <w:rPr>
          <w:rFonts w:ascii="Arial" w:eastAsia="Times New Roman" w:hAnsi="Arial"/>
          <w:szCs w:val="20"/>
        </w:rPr>
        <w:t>Si</w:t>
      </w:r>
      <w:r w:rsidRPr="006F42FB">
        <w:rPr>
          <w:rFonts w:ascii="Arial" w:eastAsia="Times New Roman" w:hAnsi="Arial"/>
          <w:szCs w:val="20"/>
        </w:rPr>
        <w:softHyphen/>
        <w:t>milmente Gesù raccontò la storia del ricco stolto per rispondere a una domanda sul modo migliore di dividere un'eredità. Mt 18.21-35; Lc 12.13-21.</w:t>
      </w:r>
    </w:p>
    <w:p w:rsidR="006F42FB" w:rsidRPr="006F42FB" w:rsidRDefault="006F42FB" w:rsidP="006F42FB">
      <w:pPr>
        <w:tabs>
          <w:tab w:val="left" w:pos="0"/>
          <w:tab w:val="right" w:pos="5507"/>
          <w:tab w:val="left" w:pos="0"/>
        </w:tabs>
        <w:jc w:val="both"/>
        <w:rPr>
          <w:rFonts w:ascii="Arial" w:eastAsia="Times New Roman" w:hAnsi="Arial"/>
          <w:szCs w:val="20"/>
        </w:rPr>
      </w:pPr>
    </w:p>
    <w:p w:rsidR="006F42FB" w:rsidRPr="006F42FB" w:rsidRDefault="006F42FB" w:rsidP="006F42FB">
      <w:pPr>
        <w:tabs>
          <w:tab w:val="left" w:pos="0"/>
          <w:tab w:val="right" w:pos="5608"/>
          <w:tab w:val="left" w:pos="0"/>
        </w:tabs>
        <w:jc w:val="both"/>
        <w:rPr>
          <w:rFonts w:ascii="Arial" w:eastAsia="Times New Roman" w:hAnsi="Arial"/>
          <w:szCs w:val="20"/>
        </w:rPr>
      </w:pPr>
      <w:r w:rsidRPr="006F42FB">
        <w:rPr>
          <w:rFonts w:ascii="Arial" w:eastAsia="Times New Roman" w:hAnsi="Arial"/>
          <w:szCs w:val="20"/>
        </w:rPr>
        <w:t xml:space="preserve">Alcune parabole sono narrate in contesti diversi nei diversi Evangeli. </w:t>
      </w:r>
    </w:p>
    <w:p w:rsidR="006F42FB" w:rsidRPr="006F42FB" w:rsidRDefault="006F42FB" w:rsidP="006F42FB">
      <w:pPr>
        <w:numPr>
          <w:ilvl w:val="0"/>
          <w:numId w:val="19"/>
        </w:numPr>
        <w:tabs>
          <w:tab w:val="left" w:pos="0"/>
          <w:tab w:val="right" w:pos="5608"/>
          <w:tab w:val="left" w:pos="0"/>
        </w:tabs>
        <w:jc w:val="both"/>
        <w:rPr>
          <w:rFonts w:ascii="Arial" w:eastAsia="Times New Roman" w:hAnsi="Arial"/>
          <w:szCs w:val="20"/>
        </w:rPr>
      </w:pPr>
      <w:r w:rsidRPr="006F42FB">
        <w:rPr>
          <w:rFonts w:ascii="Arial" w:eastAsia="Times New Roman" w:hAnsi="Arial"/>
          <w:szCs w:val="20"/>
        </w:rPr>
        <w:t>La parabola della pecora smarrita appare in Luca con le parabole della moneta perduta e del figliol prodigo come ri</w:t>
      </w:r>
      <w:r w:rsidRPr="006F42FB">
        <w:rPr>
          <w:rFonts w:ascii="Arial" w:eastAsia="Times New Roman" w:hAnsi="Arial"/>
          <w:szCs w:val="20"/>
        </w:rPr>
        <w:softHyphen/>
        <w:t>sposta alla lamentela dei farisei per la cattiva compagnia fre</w:t>
      </w:r>
      <w:r w:rsidRPr="006F42FB">
        <w:rPr>
          <w:rFonts w:ascii="Arial" w:eastAsia="Times New Roman" w:hAnsi="Arial"/>
          <w:szCs w:val="20"/>
        </w:rPr>
        <w:softHyphen/>
        <w:t xml:space="preserve">quentata da Gesù. </w:t>
      </w:r>
    </w:p>
    <w:p w:rsidR="006F42FB" w:rsidRPr="006F42FB" w:rsidRDefault="006F42FB" w:rsidP="006F42FB">
      <w:pPr>
        <w:numPr>
          <w:ilvl w:val="0"/>
          <w:numId w:val="19"/>
        </w:numPr>
        <w:tabs>
          <w:tab w:val="left" w:pos="0"/>
          <w:tab w:val="right" w:pos="5608"/>
          <w:tab w:val="left" w:pos="0"/>
        </w:tabs>
        <w:jc w:val="both"/>
        <w:rPr>
          <w:rFonts w:ascii="Arial" w:eastAsia="Times New Roman" w:hAnsi="Arial"/>
          <w:szCs w:val="20"/>
        </w:rPr>
      </w:pPr>
      <w:r w:rsidRPr="006F42FB">
        <w:rPr>
          <w:rFonts w:ascii="Arial" w:eastAsia="Times New Roman" w:hAnsi="Arial"/>
          <w:szCs w:val="20"/>
        </w:rPr>
        <w:t>In Matteo la stessa parabola è narrata per in</w:t>
      </w:r>
      <w:r w:rsidRPr="006F42FB">
        <w:rPr>
          <w:rFonts w:ascii="Arial" w:eastAsia="Times New Roman" w:hAnsi="Arial"/>
          <w:szCs w:val="20"/>
        </w:rPr>
        <w:softHyphen/>
        <w:t xml:space="preserve">coraggiare i discepoli a essere fedeli «pastori» della Chiesa. </w:t>
      </w:r>
    </w:p>
    <w:p w:rsidR="006F42FB" w:rsidRPr="006F42FB" w:rsidRDefault="006F42FB" w:rsidP="006F42FB">
      <w:pPr>
        <w:numPr>
          <w:ilvl w:val="0"/>
          <w:numId w:val="19"/>
        </w:numPr>
        <w:tabs>
          <w:tab w:val="left" w:pos="0"/>
          <w:tab w:val="right" w:pos="5608"/>
          <w:tab w:val="left" w:pos="0"/>
        </w:tabs>
        <w:jc w:val="both"/>
        <w:rPr>
          <w:rFonts w:ascii="Arial" w:eastAsia="Times New Roman" w:hAnsi="Arial"/>
          <w:szCs w:val="20"/>
        </w:rPr>
      </w:pPr>
      <w:r w:rsidRPr="006F42FB">
        <w:rPr>
          <w:rFonts w:ascii="Arial" w:eastAsia="Times New Roman" w:hAnsi="Arial"/>
          <w:szCs w:val="20"/>
        </w:rPr>
        <w:t xml:space="preserve">Non è neppure inconcepibile che Gesù abbia usato più di una volta la stessa parabola, traendone lezioni diverse in ogni occasione: molti predicatori si servono di un buon esempio più di una volta. </w:t>
      </w:r>
      <w:r w:rsidRPr="006F42FB">
        <w:rPr>
          <w:rFonts w:ascii="Arial" w:eastAsia="Times New Roman" w:hAnsi="Arial"/>
          <w:szCs w:val="20"/>
        </w:rPr>
        <w:softHyphen/>
      </w:r>
    </w:p>
    <w:p w:rsidR="006F42FB" w:rsidRPr="006F42FB" w:rsidRDefault="006F42FB" w:rsidP="006F42FB">
      <w:pPr>
        <w:tabs>
          <w:tab w:val="left" w:pos="0"/>
          <w:tab w:val="right" w:pos="5658"/>
          <w:tab w:val="left" w:pos="0"/>
        </w:tabs>
        <w:jc w:val="both"/>
        <w:rPr>
          <w:rFonts w:ascii="Arial" w:eastAsia="Times New Roman" w:hAnsi="Arial"/>
          <w:szCs w:val="20"/>
        </w:rPr>
      </w:pPr>
    </w:p>
    <w:p w:rsidR="006F42FB" w:rsidRPr="006F42FB" w:rsidRDefault="006F42FB" w:rsidP="006F42FB">
      <w:pPr>
        <w:tabs>
          <w:tab w:val="left" w:pos="0"/>
          <w:tab w:val="right" w:pos="5609"/>
          <w:tab w:val="left" w:pos="0"/>
        </w:tabs>
        <w:jc w:val="both"/>
        <w:rPr>
          <w:rFonts w:ascii="Arial" w:eastAsia="Times New Roman" w:hAnsi="Arial"/>
          <w:szCs w:val="20"/>
        </w:rPr>
      </w:pPr>
      <w:r w:rsidRPr="006F42FB">
        <w:rPr>
          <w:rFonts w:ascii="Arial" w:eastAsia="Times New Roman" w:hAnsi="Arial"/>
          <w:szCs w:val="20"/>
        </w:rPr>
        <w:t xml:space="preserve">Il vero significato delle parabole deve essere strettamente legato all'appello rivolto a chi legge o ascolta. </w:t>
      </w:r>
    </w:p>
    <w:p w:rsidR="006F42FB" w:rsidRPr="006F42FB" w:rsidRDefault="006F42FB" w:rsidP="006F42FB">
      <w:pPr>
        <w:tabs>
          <w:tab w:val="left" w:pos="0"/>
          <w:tab w:val="right" w:pos="5393"/>
        </w:tabs>
        <w:jc w:val="both"/>
        <w:rPr>
          <w:rFonts w:ascii="Arial" w:eastAsia="Times New Roman" w:hAnsi="Arial"/>
          <w:szCs w:val="20"/>
        </w:rPr>
      </w:pPr>
      <w:r w:rsidRPr="006F42FB">
        <w:rPr>
          <w:rFonts w:ascii="Arial" w:eastAsia="Times New Roman" w:hAnsi="Arial"/>
          <w:szCs w:val="20"/>
        </w:rPr>
        <w:t xml:space="preserve">Le parabole danno un quadro di Dio e della nuova Assemblea: ci sfidano </w:t>
      </w:r>
      <w:proofErr w:type="spellStart"/>
      <w:r w:rsidRPr="006F42FB">
        <w:rPr>
          <w:rFonts w:ascii="Arial" w:eastAsia="Times New Roman" w:hAnsi="Arial"/>
          <w:szCs w:val="20"/>
        </w:rPr>
        <w:t>perchè</w:t>
      </w:r>
      <w:proofErr w:type="spellEnd"/>
      <w:r w:rsidRPr="006F42FB">
        <w:rPr>
          <w:rFonts w:ascii="Arial" w:eastAsia="Times New Roman" w:hAnsi="Arial"/>
          <w:szCs w:val="20"/>
        </w:rPr>
        <w:t xml:space="preserve"> ci impegniamo ad accettare incondizionatamente la sua Volontà, identificandoci con la pecora smarrita, coi malvagi vignaioli, con l'uomo, che scopre un campo col tesoro nascosto, o altro! </w:t>
      </w:r>
    </w:p>
    <w:p w:rsidR="006F42FB" w:rsidRPr="006F42FB" w:rsidRDefault="006F42FB" w:rsidP="006F42FB">
      <w:pPr>
        <w:tabs>
          <w:tab w:val="left" w:pos="0"/>
          <w:tab w:val="right" w:pos="2534"/>
        </w:tabs>
        <w:jc w:val="both"/>
        <w:rPr>
          <w:rFonts w:ascii="Arial" w:eastAsia="Times New Roman" w:hAnsi="Arial"/>
          <w:szCs w:val="20"/>
        </w:rPr>
      </w:pPr>
      <w:r w:rsidRPr="006F42FB">
        <w:rPr>
          <w:rFonts w:ascii="Arial" w:eastAsia="Times New Roman" w:hAnsi="Arial"/>
          <w:szCs w:val="20"/>
        </w:rPr>
        <w:t>Per rendere il Suo messaggio più chiaro a chi lo ascoltava, Gesù lo illustrava con immagini tratte dalla vi</w:t>
      </w:r>
      <w:r w:rsidRPr="006F42FB">
        <w:rPr>
          <w:rFonts w:ascii="Arial" w:eastAsia="Times New Roman" w:hAnsi="Arial"/>
          <w:szCs w:val="20"/>
        </w:rPr>
        <w:softHyphen/>
        <w:t>ta quotidiana.</w:t>
      </w:r>
    </w:p>
    <w:p w:rsidR="006F42FB" w:rsidRPr="006F42FB" w:rsidRDefault="006F42FB" w:rsidP="006F42FB">
      <w:pPr>
        <w:tabs>
          <w:tab w:val="left" w:pos="0"/>
          <w:tab w:val="right" w:pos="2534"/>
        </w:tabs>
        <w:jc w:val="both"/>
        <w:rPr>
          <w:rFonts w:ascii="Arial" w:eastAsia="Times New Roman" w:hAnsi="Arial"/>
          <w:szCs w:val="20"/>
        </w:rPr>
      </w:pPr>
    </w:p>
    <w:p w:rsidR="006F42FB" w:rsidRPr="006F42FB" w:rsidRDefault="006F42FB" w:rsidP="006F42FB">
      <w:pPr>
        <w:tabs>
          <w:tab w:val="left" w:pos="0"/>
          <w:tab w:val="right" w:pos="259"/>
        </w:tabs>
        <w:jc w:val="both"/>
        <w:rPr>
          <w:rFonts w:ascii="Arial" w:eastAsia="Times New Roman" w:hAnsi="Arial"/>
          <w:szCs w:val="20"/>
        </w:rPr>
      </w:pPr>
    </w:p>
    <w:p w:rsidR="006F42FB" w:rsidRPr="006F42FB" w:rsidRDefault="006F42FB" w:rsidP="006F42FB">
      <w:pPr>
        <w:tabs>
          <w:tab w:val="left" w:pos="0"/>
          <w:tab w:val="right" w:pos="2677"/>
        </w:tabs>
        <w:jc w:val="both"/>
        <w:rPr>
          <w:rFonts w:ascii="Arial" w:eastAsia="Times New Roman" w:hAnsi="Arial"/>
          <w:szCs w:val="20"/>
        </w:rPr>
      </w:pPr>
      <w:r w:rsidRPr="006F42FB">
        <w:rPr>
          <w:rFonts w:ascii="Arial" w:eastAsia="Times New Roman" w:hAnsi="Arial"/>
          <w:szCs w:val="20"/>
        </w:rPr>
        <w:t>C'è un'affermazione in Marco 4,11</w:t>
      </w:r>
      <w:r w:rsidRPr="006F42FB">
        <w:rPr>
          <w:rFonts w:ascii="Arial" w:eastAsia="Times New Roman" w:hAnsi="Arial"/>
          <w:szCs w:val="20"/>
        </w:rPr>
        <w:noBreakHyphen/>
        <w:t xml:space="preserve">12 che sembra suggerire che Gesù raccontava parabole con la </w:t>
      </w:r>
      <w:r w:rsidRPr="006F42FB">
        <w:rPr>
          <w:rFonts w:ascii="Arial" w:eastAsia="Times New Roman" w:hAnsi="Arial"/>
          <w:b/>
          <w:i/>
          <w:szCs w:val="20"/>
        </w:rPr>
        <w:t>deliberata intenzione di rendere oscuro il suo insegnamento a quel</w:t>
      </w:r>
      <w:r w:rsidRPr="006F42FB">
        <w:rPr>
          <w:rFonts w:ascii="Arial" w:eastAsia="Times New Roman" w:hAnsi="Arial"/>
          <w:b/>
          <w:i/>
          <w:szCs w:val="20"/>
        </w:rPr>
        <w:softHyphen/>
        <w:t>li che non erano già suoi discepoli</w:t>
      </w:r>
      <w:r w:rsidRPr="006F42FB">
        <w:rPr>
          <w:rFonts w:ascii="Arial" w:eastAsia="Times New Roman" w:hAnsi="Arial"/>
          <w:szCs w:val="20"/>
        </w:rPr>
        <w:t xml:space="preserve">, affinché, come diceva Isaia, </w:t>
      </w:r>
      <w:r w:rsidRPr="006F42FB">
        <w:rPr>
          <w:rFonts w:ascii="Arial" w:eastAsia="Times New Roman" w:hAnsi="Arial"/>
          <w:i/>
          <w:szCs w:val="20"/>
        </w:rPr>
        <w:t>«ve</w:t>
      </w:r>
      <w:r w:rsidRPr="006F42FB">
        <w:rPr>
          <w:rFonts w:ascii="Arial" w:eastAsia="Times New Roman" w:hAnsi="Arial"/>
          <w:i/>
          <w:szCs w:val="20"/>
        </w:rPr>
        <w:softHyphen/>
        <w:t>dano ma non discernano... odano ma non comprendano, che talora non si convertano e i peccati non siano loro perdonati».</w:t>
      </w:r>
      <w:r w:rsidRPr="006F42FB">
        <w:rPr>
          <w:rFonts w:ascii="Arial" w:eastAsia="Times New Roman" w:hAnsi="Arial"/>
          <w:szCs w:val="20"/>
        </w:rPr>
        <w:t xml:space="preserve"> </w:t>
      </w:r>
    </w:p>
    <w:p w:rsidR="006F42FB" w:rsidRPr="006F42FB" w:rsidRDefault="006F42FB" w:rsidP="006F42FB">
      <w:pPr>
        <w:tabs>
          <w:tab w:val="left" w:pos="0"/>
          <w:tab w:val="right" w:pos="2677"/>
        </w:tabs>
        <w:jc w:val="both"/>
        <w:rPr>
          <w:rFonts w:ascii="Arial" w:eastAsia="Times New Roman" w:hAnsi="Arial"/>
          <w:szCs w:val="20"/>
        </w:rPr>
      </w:pPr>
      <w:r w:rsidRPr="006F42FB">
        <w:rPr>
          <w:rFonts w:ascii="Arial" w:eastAsia="Times New Roman" w:hAnsi="Arial"/>
          <w:szCs w:val="20"/>
        </w:rPr>
        <w:t>Questa idea è cosi contraria a tutto ciò che sappiamo di Gesù che ci vuole una spiegazione: sono state fatte varie ipotesi...</w:t>
      </w:r>
    </w:p>
    <w:p w:rsidR="006F42FB" w:rsidRPr="006F42FB" w:rsidRDefault="006F42FB" w:rsidP="006F42FB">
      <w:pPr>
        <w:tabs>
          <w:tab w:val="left" w:pos="0"/>
          <w:tab w:val="right" w:pos="2652"/>
          <w:tab w:val="left" w:pos="0"/>
        </w:tabs>
        <w:ind w:left="708"/>
        <w:jc w:val="both"/>
        <w:rPr>
          <w:rFonts w:ascii="Arial" w:eastAsia="Times New Roman" w:hAnsi="Arial"/>
          <w:szCs w:val="20"/>
        </w:rPr>
      </w:pPr>
      <w:r w:rsidRPr="006F42FB">
        <w:rPr>
          <w:rFonts w:ascii="Arial" w:eastAsia="Times New Roman" w:hAnsi="Arial"/>
          <w:b/>
          <w:i/>
          <w:szCs w:val="20"/>
          <w:u w:val="single"/>
        </w:rPr>
        <w:t>L'affermazione non indica lo sco</w:t>
      </w:r>
      <w:r w:rsidRPr="006F42FB">
        <w:rPr>
          <w:rFonts w:ascii="Arial" w:eastAsia="Times New Roman" w:hAnsi="Arial"/>
          <w:b/>
          <w:i/>
          <w:szCs w:val="20"/>
          <w:u w:val="single"/>
        </w:rPr>
        <w:softHyphen/>
        <w:t>po dell'insegnamento in parabole, ma la conseguenza inevitabile.</w:t>
      </w:r>
      <w:r w:rsidRPr="006F42FB">
        <w:rPr>
          <w:rFonts w:ascii="Arial" w:eastAsia="Times New Roman" w:hAnsi="Arial"/>
          <w:szCs w:val="20"/>
        </w:rPr>
        <w:t xml:space="preserve"> Gesù diceva che le parabole sepa</w:t>
      </w:r>
      <w:r w:rsidRPr="006F42FB">
        <w:rPr>
          <w:rFonts w:ascii="Arial" w:eastAsia="Times New Roman" w:hAnsi="Arial"/>
          <w:szCs w:val="20"/>
        </w:rPr>
        <w:softHyphen/>
        <w:t>rano inevitabilmente chi le ascolta con intuito spirituale da chi è spi</w:t>
      </w:r>
      <w:r w:rsidRPr="006F42FB">
        <w:rPr>
          <w:rFonts w:ascii="Arial" w:eastAsia="Times New Roman" w:hAnsi="Arial"/>
          <w:szCs w:val="20"/>
        </w:rPr>
        <w:softHyphen/>
        <w:t>ritualmente cieco.</w:t>
      </w:r>
    </w:p>
    <w:p w:rsidR="006F42FB" w:rsidRDefault="006F42FB" w:rsidP="006F42FB">
      <w:pPr>
        <w:tabs>
          <w:tab w:val="left" w:pos="0"/>
          <w:tab w:val="right" w:pos="2652"/>
          <w:tab w:val="left" w:pos="0"/>
        </w:tabs>
        <w:jc w:val="both"/>
        <w:rPr>
          <w:rFonts w:ascii="Arial" w:eastAsia="Times New Roman" w:hAnsi="Arial"/>
          <w:szCs w:val="20"/>
        </w:rPr>
      </w:pPr>
    </w:p>
    <w:p w:rsidR="006F42FB" w:rsidRPr="006F42FB" w:rsidRDefault="006F42FB" w:rsidP="006F42FB">
      <w:pPr>
        <w:tabs>
          <w:tab w:val="left" w:pos="0"/>
          <w:tab w:val="right" w:pos="2652"/>
          <w:tab w:val="left" w:pos="0"/>
        </w:tabs>
        <w:jc w:val="both"/>
        <w:rPr>
          <w:rFonts w:ascii="Arial" w:eastAsia="Times New Roman" w:hAnsi="Arial"/>
          <w:szCs w:val="20"/>
        </w:rPr>
      </w:pPr>
      <w:r w:rsidRPr="006F42FB">
        <w:rPr>
          <w:rFonts w:ascii="Arial" w:eastAsia="Times New Roman" w:hAnsi="Arial"/>
          <w:szCs w:val="20"/>
        </w:rPr>
        <w:t>Questa spiegazione è la più pro</w:t>
      </w:r>
      <w:r w:rsidRPr="006F42FB">
        <w:rPr>
          <w:rFonts w:ascii="Arial" w:eastAsia="Times New Roman" w:hAnsi="Arial"/>
          <w:szCs w:val="20"/>
        </w:rPr>
        <w:softHyphen/>
        <w:t>babile: si adatta a quello che ab</w:t>
      </w:r>
      <w:r w:rsidRPr="006F42FB">
        <w:rPr>
          <w:rFonts w:ascii="Arial" w:eastAsia="Times New Roman" w:hAnsi="Arial"/>
          <w:szCs w:val="20"/>
        </w:rPr>
        <w:softHyphen/>
        <w:t>biamo visto in un prece</w:t>
      </w:r>
      <w:r w:rsidRPr="006F42FB">
        <w:rPr>
          <w:rFonts w:ascii="Arial" w:eastAsia="Times New Roman" w:hAnsi="Arial"/>
          <w:szCs w:val="20"/>
        </w:rPr>
        <w:softHyphen/>
        <w:t>denza sulla tendenza di Gesù a mantenere segreta la sua missione messianica e alla natura delle parabole: anche se non richiedono un grosso sforzo mentale, ci vuole un certo impe</w:t>
      </w:r>
      <w:r w:rsidRPr="006F42FB">
        <w:rPr>
          <w:rFonts w:ascii="Arial" w:eastAsia="Times New Roman" w:hAnsi="Arial"/>
          <w:szCs w:val="20"/>
        </w:rPr>
        <w:softHyphen/>
        <w:t xml:space="preserve">gno per capire quel che dice Gesù. </w:t>
      </w:r>
    </w:p>
    <w:p w:rsidR="006F42FB" w:rsidRDefault="006F42FB" w:rsidP="006F42FB">
      <w:pPr>
        <w:tabs>
          <w:tab w:val="left" w:pos="0"/>
          <w:tab w:val="right" w:pos="2652"/>
          <w:tab w:val="left" w:pos="0"/>
        </w:tabs>
        <w:jc w:val="both"/>
        <w:rPr>
          <w:rFonts w:ascii="Arial" w:eastAsia="Times New Roman" w:hAnsi="Arial"/>
          <w:szCs w:val="20"/>
        </w:rPr>
      </w:pPr>
      <w:r w:rsidRPr="006F42FB">
        <w:rPr>
          <w:rFonts w:ascii="Arial" w:eastAsia="Times New Roman" w:hAnsi="Arial"/>
          <w:szCs w:val="20"/>
        </w:rPr>
        <w:t>Le parabole non sono un'affer</w:t>
      </w:r>
      <w:r w:rsidRPr="006F42FB">
        <w:rPr>
          <w:rFonts w:ascii="Arial" w:eastAsia="Times New Roman" w:hAnsi="Arial"/>
          <w:szCs w:val="20"/>
        </w:rPr>
        <w:softHyphen/>
        <w:t xml:space="preserve">mazione filosofica di verità su Dio: c'è un senso in cui la verità è «nascosta», poiché le parabole sfidano gli ascoltatori di Gesù a cercare da sé le implicazioni del Suo messaggio. </w:t>
      </w:r>
    </w:p>
    <w:p w:rsidR="006F42FB" w:rsidRPr="006F42FB" w:rsidRDefault="006F42FB" w:rsidP="006F42FB">
      <w:pPr>
        <w:tabs>
          <w:tab w:val="left" w:pos="0"/>
          <w:tab w:val="right" w:pos="2652"/>
          <w:tab w:val="left" w:pos="0"/>
        </w:tabs>
        <w:jc w:val="both"/>
        <w:rPr>
          <w:rFonts w:ascii="Arial" w:eastAsia="Times New Roman" w:hAnsi="Arial"/>
          <w:szCs w:val="20"/>
        </w:rPr>
      </w:pPr>
    </w:p>
    <w:p w:rsidR="006F42FB" w:rsidRPr="006F42FB" w:rsidRDefault="006F42FB" w:rsidP="006F42FB">
      <w:pPr>
        <w:pBdr>
          <w:top w:val="single" w:sz="4" w:space="1" w:color="auto"/>
          <w:left w:val="single" w:sz="4" w:space="4" w:color="auto"/>
          <w:bottom w:val="single" w:sz="4" w:space="1" w:color="auto"/>
          <w:right w:val="single" w:sz="4" w:space="4" w:color="auto"/>
        </w:pBdr>
        <w:tabs>
          <w:tab w:val="left" w:pos="0"/>
          <w:tab w:val="right" w:pos="2652"/>
          <w:tab w:val="left" w:pos="0"/>
        </w:tabs>
        <w:jc w:val="both"/>
        <w:rPr>
          <w:rFonts w:ascii="Arial" w:eastAsia="Times New Roman" w:hAnsi="Arial"/>
          <w:szCs w:val="20"/>
        </w:rPr>
      </w:pPr>
      <w:r w:rsidRPr="006F42FB">
        <w:rPr>
          <w:rFonts w:ascii="Arial" w:eastAsia="Times New Roman" w:hAnsi="Arial"/>
          <w:b/>
          <w:szCs w:val="20"/>
        </w:rPr>
        <w:t>Chi non era interessato poteva senza dubbio ascoltare la parabola senza vederci altro che una storia.</w:t>
      </w:r>
      <w:r w:rsidRPr="006F42FB">
        <w:rPr>
          <w:rFonts w:ascii="Arial" w:eastAsia="Times New Roman" w:hAnsi="Arial"/>
          <w:szCs w:val="20"/>
        </w:rPr>
        <w:t xml:space="preserve"> </w:t>
      </w:r>
    </w:p>
    <w:p w:rsidR="006F42FB" w:rsidRPr="006F42FB" w:rsidRDefault="006F42FB" w:rsidP="006F42FB">
      <w:pPr>
        <w:pBdr>
          <w:top w:val="single" w:sz="4" w:space="1" w:color="auto"/>
          <w:left w:val="single" w:sz="4" w:space="4" w:color="auto"/>
          <w:bottom w:val="single" w:sz="4" w:space="1" w:color="auto"/>
          <w:right w:val="single" w:sz="4" w:space="4" w:color="auto"/>
        </w:pBdr>
        <w:tabs>
          <w:tab w:val="left" w:pos="0"/>
          <w:tab w:val="left" w:pos="0"/>
          <w:tab w:val="right" w:pos="2652"/>
          <w:tab w:val="left" w:pos="0"/>
        </w:tabs>
        <w:jc w:val="both"/>
        <w:rPr>
          <w:rFonts w:ascii="Arial" w:eastAsia="Times New Roman" w:hAnsi="Arial"/>
          <w:b/>
          <w:szCs w:val="20"/>
        </w:rPr>
      </w:pPr>
      <w:r w:rsidRPr="006F42FB">
        <w:rPr>
          <w:rFonts w:ascii="Arial" w:eastAsia="Times New Roman" w:hAnsi="Arial"/>
          <w:b/>
          <w:szCs w:val="20"/>
        </w:rPr>
        <w:t>Con un po' di attenta riflessione, invece, la stessa storia può illustrare Dio e i suoi rapporti con gli esseri umani nella nuova Assemblea inaugurata da Ge</w:t>
      </w:r>
      <w:r w:rsidRPr="006F42FB">
        <w:rPr>
          <w:rFonts w:ascii="Arial" w:eastAsia="Times New Roman" w:hAnsi="Arial"/>
          <w:b/>
          <w:szCs w:val="20"/>
        </w:rPr>
        <w:softHyphen/>
        <w:t>sù.</w:t>
      </w:r>
    </w:p>
    <w:p w:rsidR="006F42FB" w:rsidRDefault="006F42FB" w:rsidP="00DB1EF1">
      <w:pPr>
        <w:jc w:val="both"/>
        <w:outlineLvl w:val="3"/>
        <w:rPr>
          <w:rFonts w:ascii="Arial" w:eastAsia="Times New Roman" w:hAnsi="Arial" w:cs="Arial"/>
          <w:bCs/>
          <w:sz w:val="35"/>
          <w:szCs w:val="35"/>
        </w:rPr>
      </w:pPr>
    </w:p>
    <w:p w:rsidR="006F42FB" w:rsidRDefault="006F42FB" w:rsidP="00DB1EF1">
      <w:pPr>
        <w:jc w:val="both"/>
        <w:outlineLvl w:val="3"/>
        <w:rPr>
          <w:rFonts w:ascii="Arial" w:eastAsia="Times New Roman" w:hAnsi="Arial" w:cs="Arial"/>
          <w:bCs/>
          <w:sz w:val="35"/>
          <w:szCs w:val="35"/>
        </w:rPr>
      </w:pPr>
    </w:p>
    <w:p w:rsidR="006F42FB" w:rsidRDefault="006F42FB" w:rsidP="00DB1EF1">
      <w:pPr>
        <w:jc w:val="both"/>
        <w:outlineLvl w:val="3"/>
        <w:rPr>
          <w:rFonts w:ascii="Arial" w:eastAsia="Times New Roman" w:hAnsi="Arial" w:cs="Arial"/>
          <w:bCs/>
          <w:sz w:val="35"/>
          <w:szCs w:val="35"/>
        </w:rPr>
      </w:pPr>
    </w:p>
    <w:p w:rsidR="006F42FB" w:rsidRDefault="006F42FB" w:rsidP="00DB1EF1">
      <w:pPr>
        <w:jc w:val="both"/>
        <w:outlineLvl w:val="3"/>
        <w:rPr>
          <w:rFonts w:ascii="Arial" w:eastAsia="Times New Roman" w:hAnsi="Arial" w:cs="Arial"/>
          <w:bCs/>
          <w:sz w:val="35"/>
          <w:szCs w:val="35"/>
        </w:rPr>
      </w:pPr>
    </w:p>
    <w:p w:rsidR="006F42FB" w:rsidRDefault="006F42FB" w:rsidP="00DB1EF1">
      <w:pPr>
        <w:jc w:val="both"/>
        <w:outlineLvl w:val="3"/>
        <w:rPr>
          <w:rFonts w:ascii="Arial" w:eastAsia="Times New Roman" w:hAnsi="Arial" w:cs="Arial"/>
          <w:bCs/>
          <w:sz w:val="35"/>
          <w:szCs w:val="35"/>
        </w:rPr>
      </w:pPr>
    </w:p>
    <w:p w:rsidR="007D0839" w:rsidRPr="00DB1EF1" w:rsidRDefault="007D0839" w:rsidP="006F42FB">
      <w:pPr>
        <w:jc w:val="center"/>
        <w:rPr>
          <w:rFonts w:ascii="Verdana" w:eastAsia="Times New Roman" w:hAnsi="Verdana"/>
          <w:i/>
          <w:iCs/>
          <w:sz w:val="26"/>
          <w:szCs w:val="26"/>
        </w:rPr>
      </w:pPr>
      <w:r w:rsidRPr="00DB1EF1">
        <w:rPr>
          <w:rFonts w:ascii="Verdana" w:eastAsia="Times New Roman" w:hAnsi="Verdana"/>
          <w:i/>
          <w:iCs/>
          <w:sz w:val="26"/>
          <w:szCs w:val="26"/>
        </w:rPr>
        <w:lastRenderedPageBreak/>
        <w:t>"Si mise a insegnare loro molte cose in parabole." - Marco 4:2</w:t>
      </w:r>
    </w:p>
    <w:p w:rsidR="007D0839" w:rsidRPr="00DB1EF1" w:rsidRDefault="007D0839" w:rsidP="00DB1EF1">
      <w:pPr>
        <w:jc w:val="both"/>
        <w:rPr>
          <w:rFonts w:eastAsia="Times New Roman"/>
        </w:rPr>
      </w:pPr>
      <w:r w:rsidRPr="00DB1EF1">
        <w:rPr>
          <w:rFonts w:ascii="Verdana" w:eastAsia="Times New Roman" w:hAnsi="Verdana"/>
          <w:bCs/>
          <w:noProof/>
          <w:sz w:val="26"/>
          <w:szCs w:val="26"/>
        </w:rPr>
        <w:drawing>
          <wp:inline distT="0" distB="0" distL="0" distR="0" wp14:anchorId="7C703660" wp14:editId="7C9862B1">
            <wp:extent cx="6745473" cy="8704053"/>
            <wp:effectExtent l="0" t="0" r="0" b="1905"/>
            <wp:docPr id="1" name="Immagine 1" descr="Il significato di una parabola non e` destinato ad essere nascosto o segreto, ma, al contrario, e` inteso per essere semplice ed evidente; tuttavia, Gesu` disse ai suoi discepoli che non tutti avrebbero capito le Sue Parabole - ConformingToJesus.com">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l significato di una parabola non e` destinato ad essere nascosto o segreto, ma, al contrario, e` inteso per essere semplice ed evidente; tuttavia, Gesu` disse ai suoi discepoli che non tutti avrebbero capito le Sue Parabole - ConformingToJesus.com">
                      <a:hlinkClick r:id="rId7" tgtFrame="&quot;_blank&quo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53630" cy="8714578"/>
                    </a:xfrm>
                    <a:prstGeom prst="rect">
                      <a:avLst/>
                    </a:prstGeom>
                    <a:noFill/>
                    <a:ln>
                      <a:noFill/>
                    </a:ln>
                  </pic:spPr>
                </pic:pic>
              </a:graphicData>
            </a:graphic>
          </wp:inline>
        </w:drawing>
      </w:r>
    </w:p>
    <w:p w:rsidR="006F42FB" w:rsidRDefault="006F42FB" w:rsidP="00DB1EF1">
      <w:pPr>
        <w:jc w:val="both"/>
        <w:rPr>
          <w:rFonts w:eastAsia="Times New Roman"/>
        </w:rPr>
      </w:pPr>
    </w:p>
    <w:p w:rsidR="006F42FB" w:rsidRDefault="006F42FB" w:rsidP="00DB1EF1">
      <w:pPr>
        <w:jc w:val="both"/>
        <w:rPr>
          <w:rFonts w:eastAsia="Times New Roman"/>
        </w:rPr>
      </w:pPr>
    </w:p>
    <w:p w:rsidR="006F42FB" w:rsidRDefault="006F42FB" w:rsidP="00DB1EF1">
      <w:pPr>
        <w:jc w:val="both"/>
        <w:rPr>
          <w:rFonts w:eastAsia="Times New Roman"/>
        </w:rPr>
      </w:pPr>
    </w:p>
    <w:p w:rsidR="007D0839" w:rsidRPr="00DB1EF1" w:rsidRDefault="00DB1EF1" w:rsidP="00DB1EF1">
      <w:pPr>
        <w:jc w:val="both"/>
        <w:rPr>
          <w:rFonts w:eastAsia="Times New Roman"/>
        </w:rPr>
      </w:pPr>
      <w:r w:rsidRPr="00DB1EF1">
        <w:rPr>
          <w:rFonts w:eastAsia="Times New Roman"/>
        </w:rPr>
        <w:pict>
          <v:rect id="_x0000_i1026" style="width:0;height:0" o:hralign="center" o:hrstd="t" o:hrnoshade="t" o:hr="t" fillcolor="#333" stroked="f"/>
        </w:pict>
      </w:r>
    </w:p>
    <w:p w:rsidR="007D0839" w:rsidRPr="00673478" w:rsidRDefault="00B76420" w:rsidP="00DB1EF1">
      <w:pPr>
        <w:jc w:val="both"/>
        <w:outlineLvl w:val="1"/>
        <w:rPr>
          <w:rFonts w:ascii="Arial" w:eastAsia="Times New Roman" w:hAnsi="Arial" w:cs="Arial"/>
          <w:b/>
          <w:bCs/>
          <w:caps/>
          <w:sz w:val="32"/>
          <w:szCs w:val="32"/>
        </w:rPr>
      </w:pPr>
      <w:r>
        <w:rPr>
          <w:rFonts w:ascii="Arial" w:eastAsia="Times New Roman" w:hAnsi="Arial" w:cs="Arial"/>
          <w:b/>
          <w:bCs/>
          <w:caps/>
          <w:sz w:val="32"/>
          <w:szCs w:val="32"/>
        </w:rPr>
        <w:lastRenderedPageBreak/>
        <w:t xml:space="preserve">SPECIFICHE </w:t>
      </w:r>
    </w:p>
    <w:p w:rsidR="00DB1EF1" w:rsidRPr="00DB1EF1" w:rsidRDefault="007D0839" w:rsidP="00DB1EF1">
      <w:pPr>
        <w:jc w:val="both"/>
        <w:rPr>
          <w:rFonts w:ascii="Verdana" w:eastAsia="Times New Roman" w:hAnsi="Verdana"/>
          <w:sz w:val="26"/>
          <w:szCs w:val="26"/>
        </w:rPr>
      </w:pPr>
      <w:r w:rsidRPr="00DB1EF1">
        <w:rPr>
          <w:rFonts w:ascii="Verdana" w:eastAsia="Times New Roman" w:hAnsi="Verdana"/>
          <w:sz w:val="26"/>
          <w:szCs w:val="26"/>
        </w:rPr>
        <w:t>La </w:t>
      </w:r>
      <w:r w:rsidRPr="00DB1EF1">
        <w:rPr>
          <w:rFonts w:ascii="Verdana" w:eastAsia="Times New Roman" w:hAnsi="Verdana"/>
          <w:bCs/>
          <w:sz w:val="26"/>
          <w:szCs w:val="26"/>
        </w:rPr>
        <w:t>Parabola</w:t>
      </w:r>
      <w:r w:rsidRPr="00DB1EF1">
        <w:rPr>
          <w:rFonts w:ascii="Verdana" w:eastAsia="Times New Roman" w:hAnsi="Verdana"/>
          <w:sz w:val="26"/>
          <w:szCs w:val="26"/>
        </w:rPr>
        <w:t> </w:t>
      </w:r>
      <w:r w:rsidR="00DB1EF1" w:rsidRPr="00DB1EF1">
        <w:rPr>
          <w:rFonts w:ascii="Verdana" w:eastAsia="Times New Roman" w:hAnsi="Verdana"/>
          <w:sz w:val="26"/>
          <w:szCs w:val="26"/>
        </w:rPr>
        <w:t>è</w:t>
      </w:r>
      <w:r w:rsidRPr="00DB1EF1">
        <w:rPr>
          <w:rFonts w:ascii="Verdana" w:eastAsia="Times New Roman" w:hAnsi="Verdana"/>
          <w:sz w:val="26"/>
          <w:szCs w:val="26"/>
        </w:rPr>
        <w:t xml:space="preserve"> una breve storia didattica, che va dritta a</w:t>
      </w:r>
      <w:r w:rsidR="00DB1EF1" w:rsidRPr="00DB1EF1">
        <w:rPr>
          <w:rFonts w:ascii="Verdana" w:eastAsia="Times New Roman" w:hAnsi="Verdana"/>
          <w:sz w:val="26"/>
          <w:szCs w:val="26"/>
        </w:rPr>
        <w:t>l punto e che illustra una o più</w:t>
      </w:r>
      <w:r w:rsidRPr="00DB1EF1">
        <w:rPr>
          <w:rFonts w:ascii="Verdana" w:eastAsia="Times New Roman" w:hAnsi="Verdana"/>
          <w:sz w:val="26"/>
          <w:szCs w:val="26"/>
        </w:rPr>
        <w:t xml:space="preserve"> lezioni istruttive o principi morali. </w:t>
      </w:r>
    </w:p>
    <w:p w:rsidR="00DB1EF1" w:rsidRPr="00DB1EF1" w:rsidRDefault="007D0839" w:rsidP="00DB1EF1">
      <w:pPr>
        <w:jc w:val="center"/>
        <w:rPr>
          <w:rFonts w:ascii="Verdana" w:eastAsia="Times New Roman" w:hAnsi="Verdana"/>
          <w:b/>
          <w:sz w:val="26"/>
          <w:szCs w:val="26"/>
        </w:rPr>
      </w:pPr>
      <w:r w:rsidRPr="00DB1EF1">
        <w:rPr>
          <w:rFonts w:ascii="Verdana" w:eastAsia="Times New Roman" w:hAnsi="Verdana"/>
          <w:b/>
          <w:sz w:val="26"/>
          <w:szCs w:val="26"/>
        </w:rPr>
        <w:t>La </w:t>
      </w:r>
      <w:r w:rsidRPr="00DB1EF1">
        <w:rPr>
          <w:rFonts w:ascii="Verdana" w:eastAsia="Times New Roman" w:hAnsi="Verdana"/>
          <w:b/>
          <w:bCs/>
          <w:sz w:val="26"/>
          <w:szCs w:val="26"/>
        </w:rPr>
        <w:t>Parabola</w:t>
      </w:r>
      <w:r w:rsidRPr="00DB1EF1">
        <w:rPr>
          <w:rFonts w:ascii="Verdana" w:eastAsia="Times New Roman" w:hAnsi="Verdana"/>
          <w:b/>
          <w:sz w:val="26"/>
          <w:szCs w:val="26"/>
        </w:rPr>
        <w:t> </w:t>
      </w:r>
      <w:r w:rsidR="00DB1EF1" w:rsidRPr="00DB1EF1">
        <w:rPr>
          <w:rFonts w:ascii="Verdana" w:eastAsia="Times New Roman" w:hAnsi="Verdana"/>
          <w:b/>
          <w:sz w:val="26"/>
          <w:szCs w:val="26"/>
        </w:rPr>
        <w:t>è</w:t>
      </w:r>
      <w:r w:rsidRPr="00DB1EF1">
        <w:rPr>
          <w:rFonts w:ascii="Verdana" w:eastAsia="Times New Roman" w:hAnsi="Verdana"/>
          <w:b/>
          <w:sz w:val="26"/>
          <w:szCs w:val="26"/>
        </w:rPr>
        <w:t xml:space="preserve"> un tipo di analogia.</w:t>
      </w:r>
    </w:p>
    <w:p w:rsidR="00DB1EF1" w:rsidRDefault="007D0839" w:rsidP="00DB1EF1">
      <w:pPr>
        <w:jc w:val="both"/>
        <w:rPr>
          <w:rFonts w:ascii="Verdana" w:eastAsia="Times New Roman" w:hAnsi="Verdana"/>
          <w:sz w:val="26"/>
          <w:szCs w:val="26"/>
        </w:rPr>
      </w:pPr>
      <w:r w:rsidRPr="00DB1EF1">
        <w:rPr>
          <w:rFonts w:ascii="Verdana" w:eastAsia="Times New Roman" w:hAnsi="Verdana"/>
          <w:sz w:val="26"/>
          <w:szCs w:val="26"/>
        </w:rPr>
        <w:t>La parola </w:t>
      </w:r>
      <w:r w:rsidRPr="00DB1EF1">
        <w:rPr>
          <w:rFonts w:ascii="Verdana" w:eastAsia="Times New Roman" w:hAnsi="Verdana"/>
          <w:bCs/>
          <w:sz w:val="26"/>
          <w:szCs w:val="26"/>
        </w:rPr>
        <w:t>Parabola</w:t>
      </w:r>
      <w:r w:rsidRPr="00DB1EF1">
        <w:rPr>
          <w:rFonts w:ascii="Verdana" w:eastAsia="Times New Roman" w:hAnsi="Verdana"/>
          <w:sz w:val="26"/>
          <w:szCs w:val="26"/>
        </w:rPr>
        <w:t> deriva dal greco παραβ</w:t>
      </w:r>
      <w:proofErr w:type="spellStart"/>
      <w:r w:rsidRPr="00DB1EF1">
        <w:rPr>
          <w:rFonts w:ascii="Verdana" w:eastAsia="Times New Roman" w:hAnsi="Verdana"/>
          <w:sz w:val="26"/>
          <w:szCs w:val="26"/>
        </w:rPr>
        <w:t>ολή</w:t>
      </w:r>
      <w:proofErr w:type="spellEnd"/>
      <w:r w:rsidRPr="00DB1EF1">
        <w:rPr>
          <w:rFonts w:ascii="Verdana" w:eastAsia="Times New Roman" w:hAnsi="Verdana"/>
          <w:sz w:val="26"/>
          <w:szCs w:val="26"/>
        </w:rPr>
        <w:t xml:space="preserve"> (parabole), che significa "paragone, parallelo, illustrazione, analogia." Era il nome dato dagli oratori greci ad un'illustrazione nella forma di un breve racconto di fantasia. Si abbozza uno scenario, si descrive un'azione, e si mostrano i risultati.</w:t>
      </w:r>
    </w:p>
    <w:p w:rsidR="00DB1EF1" w:rsidRDefault="007D0839" w:rsidP="00DB1EF1">
      <w:pPr>
        <w:jc w:val="both"/>
        <w:rPr>
          <w:rFonts w:ascii="Verdana" w:eastAsia="Times New Roman" w:hAnsi="Verdana"/>
          <w:sz w:val="26"/>
          <w:szCs w:val="26"/>
        </w:rPr>
      </w:pPr>
      <w:r w:rsidRPr="00DB1EF1">
        <w:rPr>
          <w:rFonts w:ascii="Verdana" w:eastAsia="Times New Roman" w:hAnsi="Verdana"/>
          <w:sz w:val="26"/>
          <w:szCs w:val="26"/>
        </w:rPr>
        <w:t>Le </w:t>
      </w:r>
      <w:r w:rsidRPr="00DB1EF1">
        <w:rPr>
          <w:rFonts w:ascii="Verdana" w:eastAsia="Times New Roman" w:hAnsi="Verdana"/>
          <w:bCs/>
          <w:sz w:val="26"/>
          <w:szCs w:val="26"/>
        </w:rPr>
        <w:t>caratteristiche</w:t>
      </w:r>
      <w:r w:rsidRPr="00DB1EF1">
        <w:rPr>
          <w:rFonts w:ascii="Verdana" w:eastAsia="Times New Roman" w:hAnsi="Verdana"/>
          <w:sz w:val="26"/>
          <w:szCs w:val="26"/>
        </w:rPr>
        <w:t> che definiscono la </w:t>
      </w:r>
      <w:r w:rsidRPr="00DB1EF1">
        <w:rPr>
          <w:rFonts w:ascii="Verdana" w:eastAsia="Times New Roman" w:hAnsi="Verdana"/>
          <w:bCs/>
          <w:sz w:val="26"/>
          <w:szCs w:val="26"/>
        </w:rPr>
        <w:t>Parabola</w:t>
      </w:r>
      <w:r w:rsidRPr="00DB1EF1">
        <w:rPr>
          <w:rFonts w:ascii="Verdana" w:eastAsia="Times New Roman" w:hAnsi="Verdana"/>
          <w:sz w:val="26"/>
          <w:szCs w:val="26"/>
        </w:rPr>
        <w:t> sono l'uso del linguaggio metaforico e l'insegnamento che suggerisce come una persona dovrebbe comportarsi o cosa dovrebbe credere, fornendo essenzialmente una guida per il comportamento corretto nella propria vita.</w:t>
      </w:r>
    </w:p>
    <w:p w:rsidR="00DB1EF1" w:rsidRDefault="007D0839" w:rsidP="00DB1EF1">
      <w:pPr>
        <w:jc w:val="both"/>
        <w:rPr>
          <w:rFonts w:ascii="Verdana" w:eastAsia="Times New Roman" w:hAnsi="Verdana"/>
          <w:sz w:val="26"/>
          <w:szCs w:val="26"/>
        </w:rPr>
      </w:pPr>
      <w:r w:rsidRPr="00DB1EF1">
        <w:rPr>
          <w:rFonts w:ascii="Verdana" w:eastAsia="Times New Roman" w:hAnsi="Verdana"/>
          <w:sz w:val="26"/>
          <w:szCs w:val="26"/>
        </w:rPr>
        <w:t>Ges</w:t>
      </w:r>
      <w:r w:rsidR="00DB1EF1">
        <w:rPr>
          <w:rFonts w:ascii="Verdana" w:eastAsia="Times New Roman" w:hAnsi="Verdana"/>
          <w:sz w:val="26"/>
          <w:szCs w:val="26"/>
        </w:rPr>
        <w:t>ù</w:t>
      </w:r>
      <w:r w:rsidRPr="00DB1EF1">
        <w:rPr>
          <w:rFonts w:ascii="Verdana" w:eastAsia="Times New Roman" w:hAnsi="Verdana"/>
          <w:sz w:val="26"/>
          <w:szCs w:val="26"/>
        </w:rPr>
        <w:t xml:space="preserve"> ha usato semplici storie e personaggi tratti dalla vita quotidiana per trasmettere il Suo messaggio e importanti Verit</w:t>
      </w:r>
      <w:r w:rsidR="00DB1EF1">
        <w:rPr>
          <w:rFonts w:ascii="Verdana" w:eastAsia="Times New Roman" w:hAnsi="Verdana"/>
          <w:sz w:val="26"/>
          <w:szCs w:val="26"/>
        </w:rPr>
        <w:t>à</w:t>
      </w:r>
      <w:r w:rsidRPr="00DB1EF1">
        <w:rPr>
          <w:rFonts w:ascii="Verdana" w:eastAsia="Times New Roman" w:hAnsi="Verdana"/>
          <w:sz w:val="26"/>
          <w:szCs w:val="26"/>
        </w:rPr>
        <w:t xml:space="preserve"> su Dio ed il Suo regno.</w:t>
      </w:r>
    </w:p>
    <w:p w:rsidR="007D0839" w:rsidRPr="00DB1EF1" w:rsidRDefault="007D0839" w:rsidP="00DB1EF1">
      <w:pPr>
        <w:jc w:val="both"/>
        <w:rPr>
          <w:rFonts w:ascii="Verdana" w:eastAsia="Times New Roman" w:hAnsi="Verdana"/>
          <w:sz w:val="26"/>
          <w:szCs w:val="26"/>
        </w:rPr>
      </w:pPr>
      <w:r w:rsidRPr="00DB1EF1">
        <w:rPr>
          <w:rFonts w:ascii="Verdana" w:eastAsia="Times New Roman" w:hAnsi="Verdana"/>
          <w:sz w:val="26"/>
          <w:szCs w:val="26"/>
        </w:rPr>
        <w:t>Egli ha insegnato per analogie e paralleli. </w:t>
      </w:r>
      <w:r w:rsidRPr="00DB1EF1">
        <w:rPr>
          <w:rFonts w:ascii="Verdana" w:eastAsia="Times New Roman" w:hAnsi="Verdana"/>
          <w:i/>
          <w:iCs/>
          <w:sz w:val="26"/>
          <w:szCs w:val="26"/>
        </w:rPr>
        <w:t>"A che cosa possiamo paragonare il regno di Dio o con quale parabola possiamo descriverlo? E` come un granello di senape ... " - Marco 4:30-31</w:t>
      </w:r>
    </w:p>
    <w:p w:rsidR="00DB1EF1" w:rsidRDefault="00DB1EF1" w:rsidP="00DB1EF1">
      <w:pPr>
        <w:jc w:val="both"/>
        <w:outlineLvl w:val="1"/>
        <w:rPr>
          <w:rFonts w:ascii="Arial" w:eastAsia="Times New Roman" w:hAnsi="Arial" w:cs="Arial"/>
          <w:bCs/>
          <w:caps/>
          <w:sz w:val="32"/>
          <w:szCs w:val="32"/>
        </w:rPr>
      </w:pPr>
    </w:p>
    <w:p w:rsidR="007D0839" w:rsidRPr="00673478" w:rsidRDefault="007D0839" w:rsidP="00DB1EF1">
      <w:pPr>
        <w:jc w:val="both"/>
        <w:outlineLvl w:val="1"/>
        <w:rPr>
          <w:rFonts w:ascii="Arial" w:eastAsia="Times New Roman" w:hAnsi="Arial" w:cs="Arial"/>
          <w:b/>
          <w:bCs/>
          <w:caps/>
          <w:sz w:val="32"/>
          <w:szCs w:val="32"/>
        </w:rPr>
      </w:pPr>
      <w:r w:rsidRPr="00673478">
        <w:rPr>
          <w:rFonts w:ascii="Arial" w:eastAsia="Times New Roman" w:hAnsi="Arial" w:cs="Arial"/>
          <w:b/>
          <w:bCs/>
          <w:caps/>
          <w:sz w:val="32"/>
          <w:szCs w:val="32"/>
        </w:rPr>
        <w:t>SIGNIFICATO DELLE PARABOLE DI GESU`</w:t>
      </w:r>
    </w:p>
    <w:p w:rsidR="00DB1EF1" w:rsidRDefault="007D0839" w:rsidP="00DB1EF1">
      <w:pPr>
        <w:jc w:val="both"/>
        <w:rPr>
          <w:rFonts w:ascii="Verdana" w:eastAsia="Times New Roman" w:hAnsi="Verdana"/>
          <w:sz w:val="26"/>
          <w:szCs w:val="26"/>
        </w:rPr>
      </w:pPr>
      <w:r w:rsidRPr="00DB1EF1">
        <w:rPr>
          <w:rFonts w:ascii="Verdana" w:eastAsia="Times New Roman" w:hAnsi="Verdana"/>
          <w:sz w:val="26"/>
          <w:szCs w:val="26"/>
        </w:rPr>
        <w:t>Sebbene il </w:t>
      </w:r>
      <w:r w:rsidRPr="00DB1EF1">
        <w:rPr>
          <w:rFonts w:ascii="Verdana" w:eastAsia="Times New Roman" w:hAnsi="Verdana"/>
          <w:bCs/>
          <w:sz w:val="26"/>
          <w:szCs w:val="26"/>
        </w:rPr>
        <w:t>significato di una</w:t>
      </w:r>
      <w:r w:rsidRPr="00DB1EF1">
        <w:rPr>
          <w:rFonts w:ascii="Verdana" w:eastAsia="Times New Roman" w:hAnsi="Verdana"/>
          <w:sz w:val="26"/>
          <w:szCs w:val="26"/>
        </w:rPr>
        <w:t> </w:t>
      </w:r>
      <w:r w:rsidRPr="00DB1EF1">
        <w:rPr>
          <w:rFonts w:ascii="Verdana" w:eastAsia="Times New Roman" w:hAnsi="Verdana"/>
          <w:bCs/>
          <w:sz w:val="26"/>
          <w:szCs w:val="26"/>
        </w:rPr>
        <w:t>Parabola</w:t>
      </w:r>
      <w:r w:rsidRPr="00DB1EF1">
        <w:rPr>
          <w:rFonts w:ascii="Verdana" w:eastAsia="Times New Roman" w:hAnsi="Verdana"/>
          <w:sz w:val="26"/>
          <w:szCs w:val="26"/>
        </w:rPr>
        <w:t> </w:t>
      </w:r>
      <w:r w:rsidR="00DB1EF1">
        <w:rPr>
          <w:rFonts w:ascii="Verdana" w:eastAsia="Times New Roman" w:hAnsi="Verdana"/>
          <w:sz w:val="26"/>
          <w:szCs w:val="26"/>
        </w:rPr>
        <w:t>è</w:t>
      </w:r>
      <w:r w:rsidRPr="00DB1EF1">
        <w:rPr>
          <w:rFonts w:ascii="Verdana" w:eastAsia="Times New Roman" w:hAnsi="Verdana"/>
          <w:sz w:val="26"/>
          <w:szCs w:val="26"/>
        </w:rPr>
        <w:t xml:space="preserve"> spesso non esplicitamente indicato, non </w:t>
      </w:r>
      <w:r w:rsidR="00DB1EF1">
        <w:rPr>
          <w:rFonts w:ascii="Verdana" w:eastAsia="Times New Roman" w:hAnsi="Verdana"/>
          <w:sz w:val="26"/>
          <w:szCs w:val="26"/>
        </w:rPr>
        <w:t>è</w:t>
      </w:r>
      <w:r w:rsidRPr="00DB1EF1">
        <w:rPr>
          <w:rFonts w:ascii="Verdana" w:eastAsia="Times New Roman" w:hAnsi="Verdana"/>
          <w:sz w:val="26"/>
          <w:szCs w:val="26"/>
        </w:rPr>
        <w:t xml:space="preserve"> inteso per essere nascosto o segreto, ma, al contrario, </w:t>
      </w:r>
      <w:r w:rsidR="00DB1EF1">
        <w:rPr>
          <w:rFonts w:ascii="Verdana" w:eastAsia="Times New Roman" w:hAnsi="Verdana"/>
          <w:sz w:val="26"/>
          <w:szCs w:val="26"/>
        </w:rPr>
        <w:t>è</w:t>
      </w:r>
      <w:r w:rsidRPr="00DB1EF1">
        <w:rPr>
          <w:rFonts w:ascii="Verdana" w:eastAsia="Times New Roman" w:hAnsi="Verdana"/>
          <w:sz w:val="26"/>
          <w:szCs w:val="26"/>
        </w:rPr>
        <w:t xml:space="preserve"> inteso per essere molto semplice, immediato ed evidente.</w:t>
      </w:r>
    </w:p>
    <w:p w:rsidR="00DB1EF1" w:rsidRDefault="00DB1EF1" w:rsidP="00DB1EF1">
      <w:pPr>
        <w:jc w:val="both"/>
        <w:rPr>
          <w:rFonts w:ascii="Verdana" w:eastAsia="Times New Roman" w:hAnsi="Verdana"/>
          <w:sz w:val="26"/>
          <w:szCs w:val="26"/>
        </w:rPr>
      </w:pPr>
      <w:r>
        <w:rPr>
          <w:rFonts w:ascii="Verdana" w:eastAsia="Times New Roman" w:hAnsi="Verdana"/>
          <w:sz w:val="26"/>
          <w:szCs w:val="26"/>
        </w:rPr>
        <w:t>Tuttavia, Gesù</w:t>
      </w:r>
      <w:r w:rsidR="007D0839" w:rsidRPr="00DB1EF1">
        <w:rPr>
          <w:rFonts w:ascii="Verdana" w:eastAsia="Times New Roman" w:hAnsi="Verdana"/>
          <w:sz w:val="26"/>
          <w:szCs w:val="26"/>
        </w:rPr>
        <w:t xml:space="preserve"> disse ai Suoi discepoli che non tutti avrebbero compreso le Sue </w:t>
      </w:r>
      <w:r w:rsidR="007D0839" w:rsidRPr="00DB1EF1">
        <w:rPr>
          <w:rFonts w:ascii="Verdana" w:eastAsia="Times New Roman" w:hAnsi="Verdana"/>
          <w:bCs/>
          <w:sz w:val="26"/>
          <w:szCs w:val="26"/>
        </w:rPr>
        <w:t>Parabole</w:t>
      </w:r>
      <w:r w:rsidR="007D0839" w:rsidRPr="00DB1EF1">
        <w:rPr>
          <w:rFonts w:ascii="Verdana" w:eastAsia="Times New Roman" w:hAnsi="Verdana"/>
          <w:sz w:val="26"/>
          <w:szCs w:val="26"/>
        </w:rPr>
        <w:t>. </w:t>
      </w:r>
    </w:p>
    <w:p w:rsidR="00DB1EF1" w:rsidRDefault="007D0839" w:rsidP="00DB1EF1">
      <w:pPr>
        <w:ind w:left="708"/>
        <w:jc w:val="both"/>
        <w:rPr>
          <w:rFonts w:ascii="Verdana" w:eastAsia="Times New Roman" w:hAnsi="Verdana"/>
          <w:i/>
          <w:iCs/>
          <w:sz w:val="26"/>
          <w:szCs w:val="26"/>
        </w:rPr>
      </w:pPr>
      <w:r w:rsidRPr="00DB1EF1">
        <w:rPr>
          <w:rFonts w:ascii="Verdana" w:eastAsia="Times New Roman" w:hAnsi="Verdana"/>
          <w:i/>
          <w:iCs/>
          <w:sz w:val="26"/>
          <w:szCs w:val="26"/>
        </w:rPr>
        <w:t xml:space="preserve">"A voi </w:t>
      </w:r>
      <w:r w:rsidR="00DB1EF1">
        <w:rPr>
          <w:rFonts w:ascii="Verdana" w:eastAsia="Times New Roman" w:hAnsi="Verdana"/>
          <w:i/>
          <w:iCs/>
          <w:sz w:val="26"/>
          <w:szCs w:val="26"/>
        </w:rPr>
        <w:t>è</w:t>
      </w:r>
      <w:r w:rsidRPr="00DB1EF1">
        <w:rPr>
          <w:rFonts w:ascii="Verdana" w:eastAsia="Times New Roman" w:hAnsi="Verdana"/>
          <w:i/>
          <w:iCs/>
          <w:sz w:val="26"/>
          <w:szCs w:val="26"/>
        </w:rPr>
        <w:t xml:space="preserve"> dato di conoscere i misteri del regno di Dio; ma agli altri essi sono proposti in parabole, </w:t>
      </w:r>
      <w:proofErr w:type="spellStart"/>
      <w:r w:rsidRPr="00DB1EF1">
        <w:rPr>
          <w:rFonts w:ascii="Verdana" w:eastAsia="Times New Roman" w:hAnsi="Verdana"/>
          <w:i/>
          <w:iCs/>
          <w:sz w:val="26"/>
          <w:szCs w:val="26"/>
        </w:rPr>
        <w:t>affinch</w:t>
      </w:r>
      <w:r w:rsidR="00DB1EF1">
        <w:rPr>
          <w:rFonts w:ascii="Verdana" w:eastAsia="Times New Roman" w:hAnsi="Verdana"/>
          <w:i/>
          <w:iCs/>
          <w:sz w:val="26"/>
          <w:szCs w:val="26"/>
        </w:rPr>
        <w:t>è</w:t>
      </w:r>
      <w:proofErr w:type="spellEnd"/>
      <w:r w:rsidRPr="00DB1EF1">
        <w:rPr>
          <w:rFonts w:ascii="Verdana" w:eastAsia="Times New Roman" w:hAnsi="Verdana"/>
          <w:i/>
          <w:iCs/>
          <w:sz w:val="26"/>
          <w:szCs w:val="26"/>
        </w:rPr>
        <w:t xml:space="preserve"> vedendo non vedano e udendo non intendano "</w:t>
      </w:r>
    </w:p>
    <w:p w:rsidR="00DB1EF1" w:rsidRDefault="007D0839" w:rsidP="00DB1EF1">
      <w:pPr>
        <w:jc w:val="right"/>
        <w:rPr>
          <w:rFonts w:ascii="Verdana" w:eastAsia="Times New Roman" w:hAnsi="Verdana"/>
          <w:sz w:val="26"/>
          <w:szCs w:val="26"/>
        </w:rPr>
      </w:pPr>
      <w:r w:rsidRPr="00DB1EF1">
        <w:rPr>
          <w:rFonts w:ascii="Verdana" w:eastAsia="Times New Roman" w:hAnsi="Verdana"/>
          <w:i/>
          <w:iCs/>
          <w:sz w:val="26"/>
          <w:szCs w:val="26"/>
        </w:rPr>
        <w:t>Luca 8:10</w:t>
      </w:r>
      <w:r w:rsidRPr="00DB1EF1">
        <w:rPr>
          <w:rFonts w:ascii="Verdana" w:eastAsia="Times New Roman" w:hAnsi="Verdana"/>
          <w:sz w:val="26"/>
          <w:szCs w:val="26"/>
        </w:rPr>
        <w:br/>
      </w:r>
    </w:p>
    <w:p w:rsidR="00DB1EF1" w:rsidRDefault="007D0839" w:rsidP="00DB1EF1">
      <w:pPr>
        <w:jc w:val="both"/>
        <w:rPr>
          <w:rFonts w:ascii="Verdana" w:eastAsia="Times New Roman" w:hAnsi="Verdana"/>
          <w:sz w:val="26"/>
          <w:szCs w:val="26"/>
        </w:rPr>
      </w:pPr>
      <w:r w:rsidRPr="00DB1EF1">
        <w:rPr>
          <w:rFonts w:ascii="Verdana" w:eastAsia="Times New Roman" w:hAnsi="Verdana"/>
          <w:sz w:val="26"/>
          <w:szCs w:val="26"/>
        </w:rPr>
        <w:t>Ges</w:t>
      </w:r>
      <w:r w:rsidR="00DB1EF1">
        <w:rPr>
          <w:rFonts w:ascii="Verdana" w:eastAsia="Times New Roman" w:hAnsi="Verdana"/>
          <w:sz w:val="26"/>
          <w:szCs w:val="26"/>
        </w:rPr>
        <w:t>ù</w:t>
      </w:r>
      <w:r w:rsidRPr="00DB1EF1">
        <w:rPr>
          <w:rFonts w:ascii="Verdana" w:eastAsia="Times New Roman" w:hAnsi="Verdana"/>
          <w:sz w:val="26"/>
          <w:szCs w:val="26"/>
        </w:rPr>
        <w:t xml:space="preserve"> era consapevole che alcuni di quelli che sentivano la Sua predicazione, a causa della loro ribellione a Dio, si rifiutavano di dare ascolto e i loro cuori induriti si chiudevano di fronte a quello che stava dicendo; pertanto, quando Egli insegnava in </w:t>
      </w:r>
      <w:r w:rsidRPr="00DB1EF1">
        <w:rPr>
          <w:rFonts w:ascii="Verdana" w:eastAsia="Times New Roman" w:hAnsi="Verdana"/>
          <w:bCs/>
          <w:sz w:val="26"/>
          <w:szCs w:val="26"/>
        </w:rPr>
        <w:t>Parabole</w:t>
      </w:r>
      <w:r w:rsidRPr="00DB1EF1">
        <w:rPr>
          <w:rFonts w:ascii="Verdana" w:eastAsia="Times New Roman" w:hAnsi="Verdana"/>
          <w:sz w:val="26"/>
          <w:szCs w:val="26"/>
        </w:rPr>
        <w:t>, essi che avevano le orecchie e gli occhi chiusi non erano in grado di vedere e capire il significato delle sue analogie e paralleli. Quelle stesse persone avevano gi</w:t>
      </w:r>
      <w:r w:rsidR="00DB1EF1">
        <w:rPr>
          <w:rFonts w:ascii="Verdana" w:eastAsia="Times New Roman" w:hAnsi="Verdana"/>
          <w:sz w:val="26"/>
          <w:szCs w:val="26"/>
        </w:rPr>
        <w:t>à</w:t>
      </w:r>
      <w:r w:rsidRPr="00DB1EF1">
        <w:rPr>
          <w:rFonts w:ascii="Verdana" w:eastAsia="Times New Roman" w:hAnsi="Verdana"/>
          <w:sz w:val="26"/>
          <w:szCs w:val="26"/>
        </w:rPr>
        <w:t xml:space="preserve"> preso la decisione in cuor loro di non credere e di non ascoltare. </w:t>
      </w:r>
    </w:p>
    <w:p w:rsidR="007D0839" w:rsidRDefault="007D0839" w:rsidP="00DB1EF1">
      <w:pPr>
        <w:jc w:val="both"/>
        <w:rPr>
          <w:rFonts w:ascii="Verdana" w:eastAsia="Times New Roman" w:hAnsi="Verdana"/>
          <w:sz w:val="26"/>
          <w:szCs w:val="26"/>
        </w:rPr>
      </w:pPr>
      <w:r w:rsidRPr="00DB1EF1">
        <w:rPr>
          <w:rFonts w:ascii="Verdana" w:eastAsia="Times New Roman" w:hAnsi="Verdana"/>
          <w:sz w:val="26"/>
          <w:szCs w:val="26"/>
        </w:rPr>
        <w:t>Dio pu</w:t>
      </w:r>
      <w:r w:rsidR="00DB1EF1">
        <w:rPr>
          <w:rFonts w:ascii="Verdana" w:eastAsia="Times New Roman" w:hAnsi="Verdana"/>
          <w:sz w:val="26"/>
          <w:szCs w:val="26"/>
        </w:rPr>
        <w:t>ò</w:t>
      </w:r>
      <w:r w:rsidRPr="00DB1EF1">
        <w:rPr>
          <w:rFonts w:ascii="Verdana" w:eastAsia="Times New Roman" w:hAnsi="Verdana"/>
          <w:sz w:val="26"/>
          <w:szCs w:val="26"/>
        </w:rPr>
        <w:t xml:space="preserve"> rivelare i segreti del Suo regno solamente al credente umile che riconosce il bisogno di Dio e della Sua Verit</w:t>
      </w:r>
      <w:r w:rsidR="00DB1EF1">
        <w:rPr>
          <w:rFonts w:ascii="Verdana" w:eastAsia="Times New Roman" w:hAnsi="Verdana"/>
          <w:sz w:val="26"/>
          <w:szCs w:val="26"/>
        </w:rPr>
        <w:t>à</w:t>
      </w:r>
      <w:r w:rsidRPr="00DB1EF1">
        <w:rPr>
          <w:rFonts w:ascii="Verdana" w:eastAsia="Times New Roman" w:hAnsi="Verdana"/>
          <w:sz w:val="26"/>
          <w:szCs w:val="26"/>
        </w:rPr>
        <w:t>.</w:t>
      </w: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DB1EF1" w:rsidRDefault="00DB1EF1" w:rsidP="00DB1EF1">
      <w:pPr>
        <w:jc w:val="both"/>
        <w:rPr>
          <w:rFonts w:ascii="Verdana" w:eastAsia="Times New Roman" w:hAnsi="Verdana"/>
          <w:sz w:val="26"/>
          <w:szCs w:val="26"/>
        </w:rPr>
      </w:pPr>
    </w:p>
    <w:p w:rsidR="00CB3B6D" w:rsidRDefault="00CB3B6D" w:rsidP="00DB1EF1">
      <w:pPr>
        <w:jc w:val="both"/>
        <w:rPr>
          <w:rFonts w:ascii="Verdana" w:eastAsia="Times New Roman" w:hAnsi="Verdana"/>
          <w:sz w:val="26"/>
          <w:szCs w:val="26"/>
        </w:rPr>
      </w:pPr>
    </w:p>
    <w:p w:rsidR="00CB3B6D" w:rsidRDefault="00CB3B6D" w:rsidP="00DB1EF1">
      <w:pPr>
        <w:jc w:val="both"/>
        <w:rPr>
          <w:rFonts w:ascii="Verdana" w:eastAsia="Times New Roman" w:hAnsi="Verdana"/>
          <w:sz w:val="26"/>
          <w:szCs w:val="26"/>
        </w:rPr>
      </w:pPr>
      <w:r>
        <w:rPr>
          <w:noProof/>
        </w:rPr>
        <w:lastRenderedPageBreak/>
        <w:drawing>
          <wp:inline distT="0" distB="0" distL="0" distR="0" wp14:anchorId="6E38717E" wp14:editId="183056FC">
            <wp:extent cx="6839585" cy="9635705"/>
            <wp:effectExtent l="0" t="0" r="0" b="3810"/>
            <wp:docPr id="2" name="Immagine 1" descr="https://www.conformingtojesus.com/images/pagineweb/miracoli_di_ges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onformingtojesus.com/images/pagineweb/miracoli_di_gesu.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47456" cy="9646793"/>
                    </a:xfrm>
                    <a:prstGeom prst="rect">
                      <a:avLst/>
                    </a:prstGeom>
                    <a:noFill/>
                    <a:ln>
                      <a:noFill/>
                    </a:ln>
                  </pic:spPr>
                </pic:pic>
              </a:graphicData>
            </a:graphic>
          </wp:inline>
        </w:drawing>
      </w:r>
    </w:p>
    <w:p w:rsid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lastRenderedPageBreak/>
        <w:t>I miracoli di Gesù sono attestati nei Vangeli: la predicazione di Gesù è accompagnata da questi segni prodigiosi, attraverso i quali si rivela il volto del Dio misericordioso, che si china sull'uomo e lo libera dal male. Tali miracoli, inoltre, presuppongono generalmente la fede e sono finalizzati a suscitare la stessa fede nelle persone.</w:t>
      </w:r>
    </w:p>
    <w:p w:rsidR="00CB3B6D" w:rsidRDefault="00CB3B6D" w:rsidP="00CB3B6D">
      <w:pPr>
        <w:jc w:val="both"/>
        <w:rPr>
          <w:rFonts w:ascii="Verdana" w:eastAsia="Times New Roman" w:hAnsi="Verdana"/>
          <w:sz w:val="26"/>
          <w:szCs w:val="26"/>
        </w:rPr>
      </w:pPr>
      <w:r>
        <w:rPr>
          <w:rFonts w:ascii="Verdana" w:eastAsia="Times New Roman" w:hAnsi="Verdana"/>
          <w:sz w:val="26"/>
          <w:szCs w:val="26"/>
        </w:rPr>
        <w:t xml:space="preserve">Essi sono testimonianza inequivocabile della Sua Deità e uno degli obiettivi consiste proprio nel dare al lettore (passato, presente e/o futuro) la dimostrazione di Chi Gesù sia veramente! </w:t>
      </w:r>
    </w:p>
    <w:p w:rsidR="00CB3B6D" w:rsidRPr="00CB3B6D" w:rsidRDefault="00CB3B6D" w:rsidP="00CB3B6D">
      <w:pPr>
        <w:pStyle w:val="Paragrafoelenco"/>
        <w:numPr>
          <w:ilvl w:val="0"/>
          <w:numId w:val="11"/>
        </w:numPr>
        <w:jc w:val="both"/>
        <w:rPr>
          <w:rFonts w:ascii="Verdana" w:eastAsia="Times New Roman" w:hAnsi="Verdana"/>
          <w:i/>
          <w:sz w:val="26"/>
          <w:szCs w:val="26"/>
        </w:rPr>
      </w:pPr>
      <w:r w:rsidRPr="00CB3B6D">
        <w:rPr>
          <w:rFonts w:ascii="Verdana" w:eastAsia="Times New Roman" w:hAnsi="Verdana"/>
          <w:i/>
          <w:sz w:val="26"/>
          <w:szCs w:val="26"/>
        </w:rPr>
        <w:t>i ciechi ricuperano la vista e gli zoppi camminano; i lebbrosi sono mondati e i sordi odono; i morti risuscitano, e l'Evangelo è annunziato ai poveri. - Mat 11:5</w:t>
      </w:r>
    </w:p>
    <w:p w:rsidR="00CB3B6D" w:rsidRPr="00CB3B6D" w:rsidRDefault="00CB3B6D" w:rsidP="00CB3B6D">
      <w:pPr>
        <w:pStyle w:val="Paragrafoelenco"/>
        <w:numPr>
          <w:ilvl w:val="0"/>
          <w:numId w:val="11"/>
        </w:numPr>
        <w:jc w:val="both"/>
        <w:rPr>
          <w:rFonts w:ascii="Verdana" w:eastAsia="Times New Roman" w:hAnsi="Verdana"/>
          <w:i/>
          <w:sz w:val="26"/>
          <w:szCs w:val="26"/>
        </w:rPr>
      </w:pPr>
      <w:r w:rsidRPr="00CB3B6D">
        <w:rPr>
          <w:rFonts w:ascii="Verdana" w:eastAsia="Times New Roman" w:hAnsi="Verdana"/>
          <w:i/>
          <w:sz w:val="26"/>
          <w:szCs w:val="26"/>
        </w:rPr>
        <w:t>E, rispondendo, disse loro: Andate a riferire a Giovanni quel che avete veduto e udito: i ciechi ricuperano la vista, gli zoppi camminano, i lebbrosi sono mondati, i sordi odono, i morti risuscitano, l'Evangelo è annunziato ai poveri. - Lu 7:22</w:t>
      </w:r>
    </w:p>
    <w:p w:rsidR="00CB3B6D" w:rsidRPr="00CB3B6D" w:rsidRDefault="00CB3B6D" w:rsidP="00CB3B6D">
      <w:pPr>
        <w:jc w:val="both"/>
        <w:rPr>
          <w:rFonts w:ascii="Verdana" w:eastAsia="Times New Roman" w:hAnsi="Verdana"/>
          <w:sz w:val="26"/>
          <w:szCs w:val="26"/>
        </w:rPr>
      </w:pPr>
    </w:p>
    <w:p w:rsidR="00CB3B6D" w:rsidRPr="00CB3B6D" w:rsidRDefault="00CB3B6D" w:rsidP="00CB3B6D">
      <w:pPr>
        <w:jc w:val="both"/>
        <w:rPr>
          <w:rFonts w:ascii="Verdana" w:eastAsia="Times New Roman" w:hAnsi="Verdana"/>
          <w:b/>
          <w:sz w:val="26"/>
          <w:szCs w:val="26"/>
        </w:rPr>
      </w:pPr>
      <w:r w:rsidRPr="00CB3B6D">
        <w:rPr>
          <w:rFonts w:ascii="Verdana" w:eastAsia="Times New Roman" w:hAnsi="Verdana"/>
          <w:b/>
          <w:sz w:val="26"/>
          <w:szCs w:val="26"/>
        </w:rPr>
        <w:t>I testimoni extrabiblici</w:t>
      </w:r>
    </w:p>
    <w:p w:rsid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Un'analisi comparata dei quattro Vangeli rivela non meno di quaranta diverse narrazioni di miracoli compiuti da Gesù. </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È possibile che lo stesso evento sia stato talvolta riportato dai evangelisti diversi con differenze tali da farli apparire eventi diversi; questo potrebbe far scendere il numero globale di alcune unità.</w:t>
      </w:r>
    </w:p>
    <w:p w:rsidR="00CB3B6D" w:rsidRPr="00CB3B6D" w:rsidRDefault="00CB3B6D" w:rsidP="00CB3B6D">
      <w:pPr>
        <w:jc w:val="both"/>
        <w:rPr>
          <w:rFonts w:ascii="Verdana" w:eastAsia="Times New Roman" w:hAnsi="Verdana"/>
          <w:sz w:val="26"/>
          <w:szCs w:val="26"/>
        </w:rPr>
      </w:pPr>
    </w:p>
    <w:p w:rsid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In ogni caso il peso delle narrazioni dei miracoli all'interno dei Vangeli è assai rilevante, tanto che queste narrazioni non possono essere considerate, nel loro complesso, come qualcosa di circostanziale. </w:t>
      </w:r>
    </w:p>
    <w:p w:rsid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Nel Vangelo secondo Marco i racconti dei miracoli di Gesù occupano il 31% del testo globale, e giungono al 47% se si escludono gli ultimi sei capitoli riguardanti la passione di Cristo. </w:t>
      </w:r>
    </w:p>
    <w:p w:rsid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La loro narrazione è talmente intrecciata con l'esposizione di precisi insegnamenti e con la descrizione delle reazioni dei presenti, anch'esse occasione di ammaestramento da parte di Gesù, che sarebbe assai difficile operare una sorta di separazione fra la predicazione e le opere di Gesù, attribuendovi un diseguale valore storico od ermeneutico. </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Un esempio chiaro di tale fatto è la guarigione del paralitico calato dal tetto (cfr. Mt 9,2-7; Mc 2,3-12; Lc 5,18-26), nella quale l'insegnamento di Cristo circa il potere divino che egli ha di perdonare i peccati degli uomini viene volutamente associato al compimento di un miracolo (Lc 5,23-25).</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Non solo poi Gesù compie segni prodigiosi: egli conferisce ai dodici apostoli il potere di guarire e di scacciare i demoni (Mt 10,1; cfr. </w:t>
      </w:r>
      <w:proofErr w:type="spellStart"/>
      <w:r w:rsidRPr="00CB3B6D">
        <w:rPr>
          <w:rFonts w:ascii="Verdana" w:eastAsia="Times New Roman" w:hAnsi="Verdana"/>
          <w:sz w:val="26"/>
          <w:szCs w:val="26"/>
        </w:rPr>
        <w:t>Gv</w:t>
      </w:r>
      <w:proofErr w:type="spellEnd"/>
      <w:r w:rsidRPr="00CB3B6D">
        <w:rPr>
          <w:rFonts w:ascii="Verdana" w:eastAsia="Times New Roman" w:hAnsi="Verdana"/>
          <w:sz w:val="26"/>
          <w:szCs w:val="26"/>
        </w:rPr>
        <w:t xml:space="preserve"> 14,12).</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 miracoli di Gesù possono essere raccolti in diverse categorie: guarigioni, esorcismi, risurrezioni, miracoli sugli elementi naturali.</w:t>
      </w:r>
    </w:p>
    <w:p w:rsidR="00CB3B6D" w:rsidRPr="00CB3B6D" w:rsidRDefault="00CB3B6D" w:rsidP="00CB3B6D">
      <w:pPr>
        <w:jc w:val="both"/>
        <w:rPr>
          <w:rFonts w:ascii="Verdana" w:eastAsia="Times New Roman" w:hAnsi="Verdana"/>
          <w:sz w:val="26"/>
          <w:szCs w:val="26"/>
        </w:rPr>
      </w:pPr>
    </w:p>
    <w:p w:rsidR="00CB3B6D" w:rsidRPr="00CB3B6D" w:rsidRDefault="00CB3B6D" w:rsidP="00CB3B6D">
      <w:pPr>
        <w:jc w:val="both"/>
        <w:rPr>
          <w:rFonts w:ascii="Verdana" w:eastAsia="Times New Roman" w:hAnsi="Verdana"/>
          <w:b/>
          <w:sz w:val="26"/>
          <w:szCs w:val="26"/>
        </w:rPr>
      </w:pPr>
      <w:r w:rsidRPr="00CB3B6D">
        <w:rPr>
          <w:rFonts w:ascii="Verdana" w:eastAsia="Times New Roman" w:hAnsi="Verdana"/>
          <w:b/>
          <w:sz w:val="26"/>
          <w:szCs w:val="26"/>
        </w:rPr>
        <w:t>Le guarigioni</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Nei Vangeli i miracoli di guarigione sono certamente i più numerosi. I vangeli sottolineano in ogni episodio i diversi modi con cui Gesù compie il miracolo, a volte semplicemente dicendo alcune parole, altre volte imponendo le mani, altre volte facendo gesti particolari.</w:t>
      </w:r>
    </w:p>
    <w:p w:rsidR="00CB3B6D" w:rsidRPr="00CB3B6D" w:rsidRDefault="00CB3B6D" w:rsidP="00CB3B6D">
      <w:pPr>
        <w:jc w:val="both"/>
        <w:rPr>
          <w:rFonts w:ascii="Verdana" w:eastAsia="Times New Roman" w:hAnsi="Verdana"/>
          <w:b/>
          <w:sz w:val="26"/>
          <w:szCs w:val="26"/>
        </w:rPr>
      </w:pPr>
      <w:r w:rsidRPr="00CB3B6D">
        <w:rPr>
          <w:rFonts w:ascii="Verdana" w:eastAsia="Times New Roman" w:hAnsi="Verdana"/>
          <w:b/>
          <w:sz w:val="26"/>
          <w:szCs w:val="26"/>
        </w:rPr>
        <w:lastRenderedPageBreak/>
        <w:t>Gli esorcismi</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Oggi si è tentati di collocare alcuni di essi fra i miracoli di guarigione, ma in realtà la mentalità dell'epoca attribuisce alcune malattie, in particolare l'epilessia, alla presenza invasiva di spiriti maligni.</w:t>
      </w:r>
    </w:p>
    <w:p w:rsidR="00CB3B6D" w:rsidRPr="00CB3B6D" w:rsidRDefault="00CB3B6D" w:rsidP="00CB3B6D">
      <w:pPr>
        <w:jc w:val="both"/>
        <w:rPr>
          <w:rFonts w:ascii="Verdana" w:eastAsia="Times New Roman" w:hAnsi="Verdana"/>
          <w:sz w:val="26"/>
          <w:szCs w:val="26"/>
        </w:rPr>
      </w:pPr>
    </w:p>
    <w:p w:rsidR="00CB3B6D" w:rsidRPr="004479B8" w:rsidRDefault="00CB3B6D" w:rsidP="00CB3B6D">
      <w:pPr>
        <w:jc w:val="both"/>
        <w:rPr>
          <w:rFonts w:ascii="Verdana" w:eastAsia="Times New Roman" w:hAnsi="Verdana"/>
          <w:b/>
          <w:sz w:val="26"/>
          <w:szCs w:val="26"/>
        </w:rPr>
      </w:pPr>
      <w:r w:rsidRPr="004479B8">
        <w:rPr>
          <w:rFonts w:ascii="Verdana" w:eastAsia="Times New Roman" w:hAnsi="Verdana"/>
          <w:b/>
          <w:sz w:val="26"/>
          <w:szCs w:val="26"/>
        </w:rPr>
        <w:t>Le resurrezioni</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Sono le tre resurrezioni di esseri umani già cadaveri operate da Gesù:</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Qualcuno</w:t>
      </w:r>
      <w:r w:rsidR="00673478">
        <w:rPr>
          <w:rFonts w:ascii="Verdana" w:eastAsia="Times New Roman" w:hAnsi="Verdana"/>
          <w:sz w:val="26"/>
          <w:szCs w:val="26"/>
        </w:rPr>
        <w:t xml:space="preserve"> </w:t>
      </w:r>
      <w:r w:rsidRPr="00CB3B6D">
        <w:rPr>
          <w:rFonts w:ascii="Verdana" w:eastAsia="Times New Roman" w:hAnsi="Verdana"/>
          <w:sz w:val="26"/>
          <w:szCs w:val="26"/>
        </w:rPr>
        <w:t>le annovera tra i miracoli di guarigione.</w:t>
      </w:r>
    </w:p>
    <w:p w:rsidR="00CB3B6D" w:rsidRPr="00CB3B6D" w:rsidRDefault="00CB3B6D" w:rsidP="00CB3B6D">
      <w:pPr>
        <w:jc w:val="both"/>
        <w:rPr>
          <w:rFonts w:ascii="Verdana" w:eastAsia="Times New Roman" w:hAnsi="Verdana"/>
          <w:sz w:val="26"/>
          <w:szCs w:val="26"/>
        </w:rPr>
      </w:pPr>
    </w:p>
    <w:p w:rsidR="00CB3B6D" w:rsidRPr="004479B8" w:rsidRDefault="00CB3B6D" w:rsidP="00CB3B6D">
      <w:pPr>
        <w:jc w:val="both"/>
        <w:rPr>
          <w:rFonts w:ascii="Verdana" w:eastAsia="Times New Roman" w:hAnsi="Verdana"/>
          <w:b/>
          <w:sz w:val="26"/>
          <w:szCs w:val="26"/>
        </w:rPr>
      </w:pPr>
      <w:r w:rsidRPr="004479B8">
        <w:rPr>
          <w:rFonts w:ascii="Verdana" w:eastAsia="Times New Roman" w:hAnsi="Verdana"/>
          <w:b/>
          <w:sz w:val="26"/>
          <w:szCs w:val="26"/>
        </w:rPr>
        <w:t>I miracoli su elementi della natura</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A prima vista sembrerebbe appartenere a questa categoria la maledizione del fico, che quindi appassisce (Mt 21,18-22), ma esso ha piuttosto il carattere di un segno profetico.</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Nessuno di questi miracoli è effettuato da Gesù per dimostrare il </w:t>
      </w:r>
      <w:r w:rsidR="004479B8">
        <w:rPr>
          <w:rFonts w:ascii="Verdana" w:eastAsia="Times New Roman" w:hAnsi="Verdana"/>
          <w:sz w:val="26"/>
          <w:szCs w:val="26"/>
        </w:rPr>
        <w:t>S</w:t>
      </w:r>
      <w:r w:rsidRPr="00CB3B6D">
        <w:rPr>
          <w:rFonts w:ascii="Verdana" w:eastAsia="Times New Roman" w:hAnsi="Verdana"/>
          <w:sz w:val="26"/>
          <w:szCs w:val="26"/>
        </w:rPr>
        <w:t xml:space="preserve">uo potere sugli elementi naturali; piuttosto, ognuno di essi ha un significato di rivelazione, di annuncio dell'alleanza, di vicinanza di Gesù ai suoi, di preparazione </w:t>
      </w:r>
      <w:r w:rsidR="004479B8">
        <w:rPr>
          <w:rFonts w:ascii="Verdana" w:eastAsia="Times New Roman" w:hAnsi="Verdana"/>
          <w:sz w:val="26"/>
          <w:szCs w:val="26"/>
        </w:rPr>
        <w:t>al percorso cristiano di unione con Dio</w:t>
      </w:r>
      <w:r w:rsidRPr="00CB3B6D">
        <w:rPr>
          <w:rFonts w:ascii="Verdana" w:eastAsia="Times New Roman" w:hAnsi="Verdana"/>
          <w:sz w:val="26"/>
          <w:szCs w:val="26"/>
        </w:rPr>
        <w:t>.</w:t>
      </w:r>
    </w:p>
    <w:p w:rsidR="00CB3B6D" w:rsidRPr="00CB3B6D" w:rsidRDefault="00CB3B6D" w:rsidP="00CB3B6D">
      <w:pPr>
        <w:jc w:val="both"/>
        <w:rPr>
          <w:rFonts w:ascii="Verdana" w:eastAsia="Times New Roman" w:hAnsi="Verdana"/>
          <w:sz w:val="26"/>
          <w:szCs w:val="26"/>
        </w:rPr>
      </w:pPr>
    </w:p>
    <w:p w:rsidR="00CB3B6D" w:rsidRPr="004479B8" w:rsidRDefault="00CB3B6D" w:rsidP="00CB3B6D">
      <w:pPr>
        <w:jc w:val="both"/>
        <w:rPr>
          <w:rFonts w:ascii="Verdana" w:eastAsia="Times New Roman" w:hAnsi="Verdana"/>
          <w:b/>
          <w:sz w:val="26"/>
          <w:szCs w:val="26"/>
        </w:rPr>
      </w:pPr>
      <w:r w:rsidRPr="004479B8">
        <w:rPr>
          <w:rFonts w:ascii="Verdana" w:eastAsia="Times New Roman" w:hAnsi="Verdana"/>
          <w:b/>
          <w:sz w:val="26"/>
          <w:szCs w:val="26"/>
        </w:rPr>
        <w:t>Significato</w:t>
      </w:r>
    </w:p>
    <w:p w:rsidR="004479B8"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I miracoli sono anzitutto segno e conferma dell'identità di Cristo e della </w:t>
      </w:r>
      <w:r w:rsidR="004479B8">
        <w:rPr>
          <w:rFonts w:ascii="Verdana" w:eastAsia="Times New Roman" w:hAnsi="Verdana"/>
          <w:sz w:val="26"/>
          <w:szCs w:val="26"/>
        </w:rPr>
        <w:t>S</w:t>
      </w:r>
      <w:r w:rsidRPr="00CB3B6D">
        <w:rPr>
          <w:rFonts w:ascii="Verdana" w:eastAsia="Times New Roman" w:hAnsi="Verdana"/>
          <w:sz w:val="26"/>
          <w:szCs w:val="26"/>
        </w:rPr>
        <w:t xml:space="preserve">ua missione divina, secondo quanto lo stesso Gesù dichiara apertamente: </w:t>
      </w:r>
    </w:p>
    <w:p w:rsidR="004479B8" w:rsidRPr="004479B8" w:rsidRDefault="00CB3B6D" w:rsidP="004479B8">
      <w:pPr>
        <w:ind w:left="708"/>
        <w:jc w:val="both"/>
        <w:rPr>
          <w:rFonts w:ascii="Verdana" w:eastAsia="Times New Roman" w:hAnsi="Verdana"/>
          <w:i/>
          <w:sz w:val="26"/>
          <w:szCs w:val="26"/>
        </w:rPr>
      </w:pPr>
      <w:r w:rsidRPr="004479B8">
        <w:rPr>
          <w:rFonts w:ascii="Verdana" w:eastAsia="Times New Roman" w:hAnsi="Verdana"/>
          <w:i/>
          <w:sz w:val="26"/>
          <w:szCs w:val="26"/>
        </w:rPr>
        <w:t>"Le opere che faccio per incarico del Padre mio testimoniano a mio favore" (</w:t>
      </w:r>
      <w:proofErr w:type="spellStart"/>
      <w:r w:rsidRPr="004479B8">
        <w:rPr>
          <w:rFonts w:ascii="Verdana" w:eastAsia="Times New Roman" w:hAnsi="Verdana"/>
          <w:i/>
          <w:sz w:val="26"/>
          <w:szCs w:val="26"/>
        </w:rPr>
        <w:t>Gv</w:t>
      </w:r>
      <w:proofErr w:type="spellEnd"/>
      <w:r w:rsidRPr="004479B8">
        <w:rPr>
          <w:rFonts w:ascii="Verdana" w:eastAsia="Times New Roman" w:hAnsi="Verdana"/>
          <w:i/>
          <w:sz w:val="26"/>
          <w:szCs w:val="26"/>
        </w:rPr>
        <w:t xml:space="preserve"> 10,25). </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È quanto gli riconosce la gente semplice, non prevenuta (</w:t>
      </w:r>
      <w:proofErr w:type="spellStart"/>
      <w:r w:rsidRPr="00CB3B6D">
        <w:rPr>
          <w:rFonts w:ascii="Verdana" w:eastAsia="Times New Roman" w:hAnsi="Verdana"/>
          <w:sz w:val="26"/>
          <w:szCs w:val="26"/>
        </w:rPr>
        <w:t>Gv</w:t>
      </w:r>
      <w:proofErr w:type="spellEnd"/>
      <w:r w:rsidRPr="00CB3B6D">
        <w:rPr>
          <w:rFonts w:ascii="Verdana" w:eastAsia="Times New Roman" w:hAnsi="Verdana"/>
          <w:sz w:val="26"/>
          <w:szCs w:val="26"/>
        </w:rPr>
        <w:t xml:space="preserve"> 3,2).</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 miracoli sono poi il segno della bontà e misericordia di Dio che si china sulla miseria umana; il segno che il Regno di Dio è arrivato in mezzo agli uomini; che sta sorgendo l'era della liberazione e della salvezza attesa dai secoli e dai popoli.</w:t>
      </w:r>
    </w:p>
    <w:p w:rsidR="00CB3B6D" w:rsidRPr="00CB3B6D" w:rsidRDefault="00CB3B6D" w:rsidP="00CB3B6D">
      <w:pPr>
        <w:jc w:val="both"/>
        <w:rPr>
          <w:rFonts w:ascii="Verdana" w:eastAsia="Times New Roman" w:hAnsi="Verdana"/>
          <w:sz w:val="26"/>
          <w:szCs w:val="26"/>
        </w:rPr>
      </w:pP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 miracoli sono poi segno di che genere è la salvezza portata da Cristo:</w:t>
      </w:r>
    </w:p>
    <w:p w:rsidR="00CB3B6D" w:rsidRPr="004479B8" w:rsidRDefault="00CB3B6D" w:rsidP="004479B8">
      <w:pPr>
        <w:pStyle w:val="Paragrafoelenco"/>
        <w:numPr>
          <w:ilvl w:val="0"/>
          <w:numId w:val="12"/>
        </w:numPr>
        <w:jc w:val="both"/>
        <w:rPr>
          <w:rFonts w:ascii="Verdana" w:eastAsia="Times New Roman" w:hAnsi="Verdana"/>
          <w:sz w:val="26"/>
          <w:szCs w:val="26"/>
        </w:rPr>
      </w:pPr>
      <w:r w:rsidRPr="004479B8">
        <w:rPr>
          <w:rFonts w:ascii="Verdana" w:eastAsia="Times New Roman" w:hAnsi="Verdana"/>
          <w:sz w:val="26"/>
          <w:szCs w:val="26"/>
        </w:rPr>
        <w:t>le liberazioni degli indemoniati e le guarigioni indicano che essa è vittoria su Satana, smantellamento del suo regno;</w:t>
      </w:r>
    </w:p>
    <w:p w:rsidR="00CB3B6D" w:rsidRPr="004479B8" w:rsidRDefault="00CB3B6D" w:rsidP="004479B8">
      <w:pPr>
        <w:pStyle w:val="Paragrafoelenco"/>
        <w:numPr>
          <w:ilvl w:val="0"/>
          <w:numId w:val="12"/>
        </w:numPr>
        <w:jc w:val="both"/>
        <w:rPr>
          <w:rFonts w:ascii="Verdana" w:eastAsia="Times New Roman" w:hAnsi="Verdana"/>
          <w:sz w:val="26"/>
          <w:szCs w:val="26"/>
        </w:rPr>
      </w:pPr>
      <w:r w:rsidRPr="004479B8">
        <w:rPr>
          <w:rFonts w:ascii="Verdana" w:eastAsia="Times New Roman" w:hAnsi="Verdana"/>
          <w:sz w:val="26"/>
          <w:szCs w:val="26"/>
        </w:rPr>
        <w:t>che è salvezza di tutto l'uomo, anima e corpo;</w:t>
      </w:r>
    </w:p>
    <w:p w:rsidR="00CB3B6D" w:rsidRPr="004479B8" w:rsidRDefault="00CB3B6D" w:rsidP="004479B8">
      <w:pPr>
        <w:pStyle w:val="Paragrafoelenco"/>
        <w:numPr>
          <w:ilvl w:val="0"/>
          <w:numId w:val="12"/>
        </w:numPr>
        <w:jc w:val="both"/>
        <w:rPr>
          <w:rFonts w:ascii="Verdana" w:eastAsia="Times New Roman" w:hAnsi="Verdana"/>
          <w:sz w:val="26"/>
          <w:szCs w:val="26"/>
        </w:rPr>
      </w:pPr>
      <w:r w:rsidRPr="004479B8">
        <w:rPr>
          <w:rFonts w:ascii="Verdana" w:eastAsia="Times New Roman" w:hAnsi="Verdana"/>
          <w:sz w:val="26"/>
          <w:szCs w:val="26"/>
        </w:rPr>
        <w:t>che essa si estende, come manifestano i prodigi a favore dei pagani, indistintamente a tutti gli uomini.</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Alcuni miracoli hanno poi un riferimento specifico:</w:t>
      </w:r>
    </w:p>
    <w:p w:rsidR="00CB3B6D" w:rsidRPr="004479B8" w:rsidRDefault="00CB3B6D" w:rsidP="004479B8">
      <w:pPr>
        <w:pStyle w:val="Paragrafoelenco"/>
        <w:numPr>
          <w:ilvl w:val="0"/>
          <w:numId w:val="13"/>
        </w:numPr>
        <w:jc w:val="both"/>
        <w:rPr>
          <w:rFonts w:ascii="Verdana" w:eastAsia="Times New Roman" w:hAnsi="Verdana"/>
          <w:sz w:val="26"/>
          <w:szCs w:val="26"/>
        </w:rPr>
      </w:pPr>
      <w:r w:rsidRPr="004479B8">
        <w:rPr>
          <w:rFonts w:ascii="Verdana" w:eastAsia="Times New Roman" w:hAnsi="Verdana"/>
          <w:sz w:val="26"/>
          <w:szCs w:val="26"/>
        </w:rPr>
        <w:t>le resurrezioni da morte simboleggiano che la salvezza vuol essere restituzione allo stato anteriore al peccato, e quindi sono segno della vittoria su di esso e su tutte le sue conseguenze;</w:t>
      </w:r>
    </w:p>
    <w:p w:rsidR="00CB3B6D" w:rsidRPr="004479B8" w:rsidRDefault="00CB3B6D" w:rsidP="004479B8">
      <w:pPr>
        <w:pStyle w:val="Paragrafoelenco"/>
        <w:numPr>
          <w:ilvl w:val="0"/>
          <w:numId w:val="13"/>
        </w:numPr>
        <w:jc w:val="both"/>
        <w:rPr>
          <w:rFonts w:ascii="Verdana" w:eastAsia="Times New Roman" w:hAnsi="Verdana"/>
          <w:sz w:val="26"/>
          <w:szCs w:val="26"/>
        </w:rPr>
      </w:pPr>
      <w:r w:rsidRPr="004479B8">
        <w:rPr>
          <w:rFonts w:ascii="Verdana" w:eastAsia="Times New Roman" w:hAnsi="Verdana"/>
          <w:sz w:val="26"/>
          <w:szCs w:val="26"/>
        </w:rPr>
        <w:t>il vino buono di Cana prepara il dono della nuova alleanza;</w:t>
      </w:r>
    </w:p>
    <w:p w:rsidR="00CB3B6D" w:rsidRPr="004479B8" w:rsidRDefault="00CB3B6D" w:rsidP="004479B8">
      <w:pPr>
        <w:pStyle w:val="Paragrafoelenco"/>
        <w:numPr>
          <w:ilvl w:val="0"/>
          <w:numId w:val="13"/>
        </w:numPr>
        <w:jc w:val="both"/>
        <w:rPr>
          <w:rFonts w:ascii="Verdana" w:eastAsia="Times New Roman" w:hAnsi="Verdana"/>
          <w:sz w:val="26"/>
          <w:szCs w:val="26"/>
        </w:rPr>
      </w:pPr>
      <w:r w:rsidRPr="004479B8">
        <w:rPr>
          <w:rFonts w:ascii="Verdana" w:eastAsia="Times New Roman" w:hAnsi="Verdana"/>
          <w:sz w:val="26"/>
          <w:szCs w:val="26"/>
        </w:rPr>
        <w:t>la moltiplicazione dei pani annunzia l'Eucarestia;</w:t>
      </w:r>
    </w:p>
    <w:p w:rsidR="00CB3B6D" w:rsidRPr="004479B8" w:rsidRDefault="00CB3B6D" w:rsidP="004479B8">
      <w:pPr>
        <w:pStyle w:val="Paragrafoelenco"/>
        <w:numPr>
          <w:ilvl w:val="0"/>
          <w:numId w:val="13"/>
        </w:numPr>
        <w:jc w:val="both"/>
        <w:rPr>
          <w:rFonts w:ascii="Verdana" w:eastAsia="Times New Roman" w:hAnsi="Verdana"/>
          <w:sz w:val="26"/>
          <w:szCs w:val="26"/>
        </w:rPr>
      </w:pPr>
      <w:r w:rsidRPr="004479B8">
        <w:rPr>
          <w:rFonts w:ascii="Verdana" w:eastAsia="Times New Roman" w:hAnsi="Verdana"/>
          <w:sz w:val="26"/>
          <w:szCs w:val="26"/>
        </w:rPr>
        <w:t>la pesca miracolosa è simbolo della fecondità del ministero apostolico;</w:t>
      </w:r>
    </w:p>
    <w:p w:rsidR="00CB3B6D" w:rsidRPr="004479B8" w:rsidRDefault="00CB3B6D" w:rsidP="004479B8">
      <w:pPr>
        <w:pStyle w:val="Paragrafoelenco"/>
        <w:numPr>
          <w:ilvl w:val="0"/>
          <w:numId w:val="13"/>
        </w:numPr>
        <w:jc w:val="both"/>
        <w:rPr>
          <w:rFonts w:ascii="Verdana" w:eastAsia="Times New Roman" w:hAnsi="Verdana"/>
          <w:sz w:val="26"/>
          <w:szCs w:val="26"/>
        </w:rPr>
      </w:pPr>
      <w:r w:rsidRPr="004479B8">
        <w:rPr>
          <w:rFonts w:ascii="Verdana" w:eastAsia="Times New Roman" w:hAnsi="Verdana"/>
          <w:sz w:val="26"/>
          <w:szCs w:val="26"/>
        </w:rPr>
        <w:t>il camminare sulle acque ricorda il passaggio del Mar Rosso e preannuncia il cammino onnipotente dell'opera liberatrice;</w:t>
      </w:r>
    </w:p>
    <w:p w:rsidR="00CB3B6D" w:rsidRPr="004479B8" w:rsidRDefault="00CB3B6D" w:rsidP="004479B8">
      <w:pPr>
        <w:pStyle w:val="Paragrafoelenco"/>
        <w:numPr>
          <w:ilvl w:val="0"/>
          <w:numId w:val="13"/>
        </w:numPr>
        <w:jc w:val="both"/>
        <w:rPr>
          <w:rFonts w:ascii="Verdana" w:eastAsia="Times New Roman" w:hAnsi="Verdana"/>
          <w:sz w:val="26"/>
          <w:szCs w:val="26"/>
        </w:rPr>
      </w:pPr>
      <w:r w:rsidRPr="004479B8">
        <w:rPr>
          <w:rFonts w:ascii="Verdana" w:eastAsia="Times New Roman" w:hAnsi="Verdana"/>
          <w:sz w:val="26"/>
          <w:szCs w:val="26"/>
        </w:rPr>
        <w:t>la tempesta sedata significa il potere di Cristo su tutte le tempeste che minacciano la Chiesa.</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lastRenderedPageBreak/>
        <w:t>Anche per l'uomo d'oggi, se vuole, i miracoli possono esser "segni della salvezza che nasce, segni del Cristo che è il solo capace di saziare la fame e la sete di questo mondo, quella fame e sete che rimangono all'u</w:t>
      </w:r>
      <w:r w:rsidR="004479B8">
        <w:rPr>
          <w:rFonts w:ascii="Verdana" w:eastAsia="Times New Roman" w:hAnsi="Verdana"/>
          <w:sz w:val="26"/>
          <w:szCs w:val="26"/>
        </w:rPr>
        <w:t>omo malgrado ogni progresso".</w:t>
      </w:r>
    </w:p>
    <w:p w:rsidR="00CB3B6D" w:rsidRPr="00CB3B6D" w:rsidRDefault="00CB3B6D" w:rsidP="00CB3B6D">
      <w:pPr>
        <w:jc w:val="both"/>
        <w:rPr>
          <w:rFonts w:ascii="Verdana" w:eastAsia="Times New Roman" w:hAnsi="Verdana"/>
          <w:sz w:val="26"/>
          <w:szCs w:val="26"/>
        </w:rPr>
      </w:pPr>
    </w:p>
    <w:p w:rsidR="00CB3B6D" w:rsidRPr="004479B8" w:rsidRDefault="00CB3B6D" w:rsidP="00CB3B6D">
      <w:pPr>
        <w:jc w:val="both"/>
        <w:rPr>
          <w:rFonts w:ascii="Verdana" w:eastAsia="Times New Roman" w:hAnsi="Verdana"/>
          <w:b/>
          <w:sz w:val="26"/>
          <w:szCs w:val="26"/>
        </w:rPr>
      </w:pPr>
      <w:r w:rsidRPr="004479B8">
        <w:rPr>
          <w:rFonts w:ascii="Verdana" w:eastAsia="Times New Roman" w:hAnsi="Verdana"/>
          <w:b/>
          <w:sz w:val="26"/>
          <w:szCs w:val="26"/>
        </w:rPr>
        <w:t>Il valore che Gesù stesso vi dà</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Nei Sinottici viene narrato che, in occasione di un esorcismo, i farisei attribuiscono quel segno prodigioso al potere del principe dei demoni che opererebbe in G</w:t>
      </w:r>
      <w:r w:rsidR="004479B8">
        <w:rPr>
          <w:rFonts w:ascii="Verdana" w:eastAsia="Times New Roman" w:hAnsi="Verdana"/>
          <w:sz w:val="26"/>
          <w:szCs w:val="26"/>
        </w:rPr>
        <w:t>esù (Mt 9,34; 12,23; Mc 3,22; Lc 11,15</w:t>
      </w:r>
      <w:r w:rsidRPr="00CB3B6D">
        <w:rPr>
          <w:rFonts w:ascii="Verdana" w:eastAsia="Times New Roman" w:hAnsi="Verdana"/>
          <w:sz w:val="26"/>
          <w:szCs w:val="26"/>
        </w:rPr>
        <w:t>); il Salvatore controbatte che ciò non può essere, perché altrimenti Satana scaccerebbe Satana; piuttosto, se egli scaccia i demoni con il dito di Dio, allora il Regno di Dio è giunto in mezzo agli uomini (Mt 12,25-28; Mc 3,23-27; Lc 11,17-20); e Gesù chiama bestemmia contro lo Spirito Santo e indica come imperdonabile il peccato di chi non riconosce in lui l'opera di Dio (Mt 12,31-32; Mc 3,29; Lc 12,10).</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Il Vangelo secondo Giovanni attesta che Gesù fa ripetutamente appello ai suoi miracoli, presentandoli come opere che il Padre compie in lui e come una testimonianza superiore a quella che il Battista ha dato nei suoi confronti: essi dimostrano che il Padre lo ha mandato (</w:t>
      </w:r>
      <w:proofErr w:type="spellStart"/>
      <w:r w:rsidRPr="00CB3B6D">
        <w:rPr>
          <w:rFonts w:ascii="Verdana" w:eastAsia="Times New Roman" w:hAnsi="Verdana"/>
          <w:sz w:val="26"/>
          <w:szCs w:val="26"/>
        </w:rPr>
        <w:t>Gv</w:t>
      </w:r>
      <w:proofErr w:type="spellEnd"/>
      <w:r w:rsidRPr="00CB3B6D">
        <w:rPr>
          <w:rFonts w:ascii="Verdana" w:eastAsia="Times New Roman" w:hAnsi="Verdana"/>
          <w:sz w:val="26"/>
          <w:szCs w:val="26"/>
        </w:rPr>
        <w:t xml:space="preserve"> 5,36; 10,25.32). Vedendo le sue opere, i suoi discepoli possono conoscere che il Padre è in Gesù e Gesù nel Padre (</w:t>
      </w:r>
      <w:proofErr w:type="spellStart"/>
      <w:r w:rsidRPr="00CB3B6D">
        <w:rPr>
          <w:rFonts w:ascii="Verdana" w:eastAsia="Times New Roman" w:hAnsi="Verdana"/>
          <w:sz w:val="26"/>
          <w:szCs w:val="26"/>
        </w:rPr>
        <w:t>Gv</w:t>
      </w:r>
      <w:proofErr w:type="spellEnd"/>
      <w:r w:rsidRPr="00CB3B6D">
        <w:rPr>
          <w:rFonts w:ascii="Verdana" w:eastAsia="Times New Roman" w:hAnsi="Verdana"/>
          <w:sz w:val="26"/>
          <w:szCs w:val="26"/>
        </w:rPr>
        <w:t xml:space="preserve"> 10,37; 14,11; 15,24).</w:t>
      </w:r>
    </w:p>
    <w:p w:rsidR="00CB3B6D" w:rsidRPr="00CB3B6D" w:rsidRDefault="00CB3B6D" w:rsidP="00CB3B6D">
      <w:pPr>
        <w:jc w:val="both"/>
        <w:rPr>
          <w:rFonts w:ascii="Verdana" w:eastAsia="Times New Roman" w:hAnsi="Verdana"/>
          <w:sz w:val="26"/>
          <w:szCs w:val="26"/>
        </w:rPr>
      </w:pPr>
    </w:p>
    <w:p w:rsidR="00CB3B6D" w:rsidRPr="004479B8" w:rsidRDefault="00CB3B6D" w:rsidP="00CB3B6D">
      <w:pPr>
        <w:jc w:val="both"/>
        <w:rPr>
          <w:rFonts w:ascii="Verdana" w:eastAsia="Times New Roman" w:hAnsi="Verdana"/>
          <w:b/>
          <w:sz w:val="26"/>
          <w:szCs w:val="26"/>
        </w:rPr>
      </w:pPr>
      <w:r w:rsidRPr="004479B8">
        <w:rPr>
          <w:rFonts w:ascii="Verdana" w:eastAsia="Times New Roman" w:hAnsi="Verdana"/>
          <w:b/>
          <w:sz w:val="26"/>
          <w:szCs w:val="26"/>
        </w:rPr>
        <w:t>Storicità</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A fronte delle obiezioni alla storicità dei miracoli, sorte soprattutto in epoca moderna, </w:t>
      </w:r>
      <w:r w:rsidR="004479B8">
        <w:rPr>
          <w:rFonts w:ascii="Verdana" w:eastAsia="Times New Roman" w:hAnsi="Verdana"/>
          <w:sz w:val="26"/>
          <w:szCs w:val="26"/>
        </w:rPr>
        <w:t xml:space="preserve">si deve controbattere con </w:t>
      </w:r>
      <w:r w:rsidRPr="00CB3B6D">
        <w:rPr>
          <w:rFonts w:ascii="Verdana" w:eastAsia="Times New Roman" w:hAnsi="Verdana"/>
          <w:sz w:val="26"/>
          <w:szCs w:val="26"/>
        </w:rPr>
        <w:t>il c</w:t>
      </w:r>
      <w:r w:rsidR="004479B8">
        <w:rPr>
          <w:rFonts w:ascii="Verdana" w:eastAsia="Times New Roman" w:hAnsi="Verdana"/>
          <w:sz w:val="26"/>
          <w:szCs w:val="26"/>
        </w:rPr>
        <w:t>arattere storico dei Vangeli</w:t>
      </w:r>
      <w:r w:rsidRPr="00CB3B6D">
        <w:rPr>
          <w:rFonts w:ascii="Verdana" w:eastAsia="Times New Roman" w:hAnsi="Verdana"/>
          <w:sz w:val="26"/>
          <w:szCs w:val="26"/>
        </w:rPr>
        <w:t>, e in particolare dei miracoli di Gesù.</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Ciò è confermato sia dall'analisi dei racconti del Nuovo Testamento, sia da testimoni extrabiblici.</w:t>
      </w:r>
    </w:p>
    <w:p w:rsidR="00CB3B6D" w:rsidRPr="00CB3B6D" w:rsidRDefault="00CB3B6D" w:rsidP="00CB3B6D">
      <w:pPr>
        <w:jc w:val="both"/>
        <w:rPr>
          <w:rFonts w:ascii="Verdana" w:eastAsia="Times New Roman" w:hAnsi="Verdana"/>
          <w:sz w:val="26"/>
          <w:szCs w:val="26"/>
        </w:rPr>
      </w:pPr>
    </w:p>
    <w:p w:rsidR="00CB3B6D" w:rsidRPr="004479B8" w:rsidRDefault="00CB3B6D" w:rsidP="00CB3B6D">
      <w:pPr>
        <w:jc w:val="both"/>
        <w:rPr>
          <w:rFonts w:ascii="Verdana" w:eastAsia="Times New Roman" w:hAnsi="Verdana"/>
          <w:b/>
          <w:sz w:val="26"/>
          <w:szCs w:val="26"/>
        </w:rPr>
      </w:pPr>
      <w:r w:rsidRPr="004479B8">
        <w:rPr>
          <w:rFonts w:ascii="Verdana" w:eastAsia="Times New Roman" w:hAnsi="Verdana"/>
          <w:b/>
          <w:sz w:val="26"/>
          <w:szCs w:val="26"/>
        </w:rPr>
        <w:t>L'analisi dei dati del Nuovo Testamento</w:t>
      </w:r>
    </w:p>
    <w:p w:rsidR="004479B8" w:rsidRDefault="004479B8" w:rsidP="00CB3B6D">
      <w:pPr>
        <w:jc w:val="both"/>
        <w:rPr>
          <w:rFonts w:ascii="Verdana" w:eastAsia="Times New Roman" w:hAnsi="Verdana"/>
          <w:sz w:val="26"/>
          <w:szCs w:val="26"/>
        </w:rPr>
      </w:pPr>
      <w:r>
        <w:rPr>
          <w:rFonts w:ascii="Verdana" w:eastAsia="Times New Roman" w:hAnsi="Verdana"/>
          <w:sz w:val="26"/>
          <w:szCs w:val="26"/>
        </w:rPr>
        <w:t>Il</w:t>
      </w:r>
      <w:r w:rsidR="00CB3B6D" w:rsidRPr="00CB3B6D">
        <w:rPr>
          <w:rFonts w:ascii="Verdana" w:eastAsia="Times New Roman" w:hAnsi="Verdana"/>
          <w:sz w:val="26"/>
          <w:szCs w:val="26"/>
        </w:rPr>
        <w:t xml:space="preserve"> Nuovo Testamento presenta Gesù come una persona che ha fatto segni e prodigi, e questo fin dalle attestazioni più antiche che troviamo negli Atti degli Apostoli: colpisce che in tali attestazioni non si dica nulla del suo insegnamento; si parla solo del finale drammatico della sua morte e della sua risurrezione, dicendo che egli era stato "accreditato da Dio" presso il popolo "per mezzo di miracoli, prodigi e segni" (At 2,22-24; cfr. anche 10,38-39). </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Qui ci troviamo di fronte al </w:t>
      </w:r>
      <w:proofErr w:type="spellStart"/>
      <w:r w:rsidRPr="00CB3B6D">
        <w:rPr>
          <w:rFonts w:ascii="Verdana" w:eastAsia="Times New Roman" w:hAnsi="Verdana"/>
          <w:sz w:val="26"/>
          <w:szCs w:val="26"/>
        </w:rPr>
        <w:t>kerigma</w:t>
      </w:r>
      <w:proofErr w:type="spellEnd"/>
      <w:r w:rsidRPr="00CB3B6D">
        <w:rPr>
          <w:rFonts w:ascii="Verdana" w:eastAsia="Times New Roman" w:hAnsi="Verdana"/>
          <w:sz w:val="26"/>
          <w:szCs w:val="26"/>
        </w:rPr>
        <w:t>, cioè al contenuto della predicazione primitiva.</w:t>
      </w:r>
    </w:p>
    <w:p w:rsidR="00CB3B6D" w:rsidRPr="00CB3B6D" w:rsidRDefault="00CB3B6D" w:rsidP="00CB3B6D">
      <w:pPr>
        <w:jc w:val="both"/>
        <w:rPr>
          <w:rFonts w:ascii="Verdana" w:eastAsia="Times New Roman" w:hAnsi="Verdana"/>
          <w:sz w:val="26"/>
          <w:szCs w:val="26"/>
        </w:rPr>
      </w:pP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Guardando in generale ai miracoli di Gesù narrati nei Vangeli dobbiamo riconoscere ad essi </w:t>
      </w:r>
      <w:r w:rsidRPr="006F42FB">
        <w:rPr>
          <w:rFonts w:ascii="Verdana" w:eastAsia="Times New Roman" w:hAnsi="Verdana"/>
          <w:b/>
          <w:sz w:val="26"/>
          <w:szCs w:val="26"/>
        </w:rPr>
        <w:t>una globale attendibilità storica</w:t>
      </w:r>
      <w:r w:rsidRPr="00CB3B6D">
        <w:rPr>
          <w:rFonts w:ascii="Verdana" w:eastAsia="Times New Roman" w:hAnsi="Verdana"/>
          <w:sz w:val="26"/>
          <w:szCs w:val="26"/>
        </w:rPr>
        <w:t>, per vari motivi:</w:t>
      </w:r>
    </w:p>
    <w:p w:rsidR="00CB3B6D" w:rsidRPr="004479B8" w:rsidRDefault="00CB3B6D" w:rsidP="004479B8">
      <w:pPr>
        <w:pStyle w:val="Paragrafoelenco"/>
        <w:numPr>
          <w:ilvl w:val="0"/>
          <w:numId w:val="14"/>
        </w:numPr>
        <w:jc w:val="both"/>
        <w:rPr>
          <w:rFonts w:ascii="Verdana" w:eastAsia="Times New Roman" w:hAnsi="Verdana"/>
          <w:sz w:val="26"/>
          <w:szCs w:val="26"/>
        </w:rPr>
      </w:pPr>
      <w:r w:rsidRPr="004479B8">
        <w:rPr>
          <w:rFonts w:ascii="Verdana" w:eastAsia="Times New Roman" w:hAnsi="Verdana"/>
          <w:sz w:val="26"/>
          <w:szCs w:val="26"/>
        </w:rPr>
        <w:t>solo un personaggio che compia gesti prodigiosi riesce a creare un seguito popolare così intenso come quello che i Vangeli e la successiva storia della prima Chiesa testimonia;</w:t>
      </w:r>
    </w:p>
    <w:p w:rsidR="00CB3B6D" w:rsidRPr="004479B8" w:rsidRDefault="00CB3B6D" w:rsidP="004479B8">
      <w:pPr>
        <w:pStyle w:val="Paragrafoelenco"/>
        <w:numPr>
          <w:ilvl w:val="0"/>
          <w:numId w:val="14"/>
        </w:numPr>
        <w:jc w:val="both"/>
        <w:rPr>
          <w:rFonts w:ascii="Verdana" w:eastAsia="Times New Roman" w:hAnsi="Verdana"/>
          <w:sz w:val="26"/>
          <w:szCs w:val="26"/>
        </w:rPr>
      </w:pPr>
      <w:r w:rsidRPr="004479B8">
        <w:rPr>
          <w:rFonts w:ascii="Verdana" w:eastAsia="Times New Roman" w:hAnsi="Verdana"/>
          <w:sz w:val="26"/>
          <w:szCs w:val="26"/>
        </w:rPr>
        <w:t xml:space="preserve">c'è una tale molteplicità di attestazione di miracoli di Gesù, sono tanti e tanto vari i prodigi che </w:t>
      </w:r>
      <w:r w:rsidR="006F42FB">
        <w:rPr>
          <w:rFonts w:ascii="Verdana" w:eastAsia="Times New Roman" w:hAnsi="Verdana"/>
          <w:sz w:val="26"/>
          <w:szCs w:val="26"/>
        </w:rPr>
        <w:t>E</w:t>
      </w:r>
      <w:r w:rsidRPr="004479B8">
        <w:rPr>
          <w:rFonts w:ascii="Verdana" w:eastAsia="Times New Roman" w:hAnsi="Verdana"/>
          <w:sz w:val="26"/>
          <w:szCs w:val="26"/>
        </w:rPr>
        <w:t xml:space="preserve">gli compie, che, anche qualora non si volesse ammettere il carattere storico di ogni singolo miracolo, non si potrebbe negare il fatto che Gesù </w:t>
      </w:r>
      <w:r w:rsidR="006F42FB">
        <w:rPr>
          <w:rFonts w:ascii="Verdana" w:eastAsia="Times New Roman" w:hAnsi="Verdana"/>
          <w:sz w:val="26"/>
          <w:szCs w:val="26"/>
        </w:rPr>
        <w:t>abbia</w:t>
      </w:r>
      <w:r w:rsidRPr="004479B8">
        <w:rPr>
          <w:rFonts w:ascii="Verdana" w:eastAsia="Times New Roman" w:hAnsi="Verdana"/>
          <w:sz w:val="26"/>
          <w:szCs w:val="26"/>
        </w:rPr>
        <w:t xml:space="preserve"> compiuto per lo meno molti miracoli.</w:t>
      </w:r>
    </w:p>
    <w:p w:rsidR="00CB3B6D" w:rsidRPr="004479B8" w:rsidRDefault="00CB3B6D" w:rsidP="004479B8">
      <w:pPr>
        <w:pStyle w:val="Paragrafoelenco"/>
        <w:numPr>
          <w:ilvl w:val="0"/>
          <w:numId w:val="14"/>
        </w:numPr>
        <w:jc w:val="both"/>
        <w:rPr>
          <w:rFonts w:ascii="Verdana" w:eastAsia="Times New Roman" w:hAnsi="Verdana"/>
          <w:sz w:val="26"/>
          <w:szCs w:val="26"/>
        </w:rPr>
      </w:pPr>
      <w:r w:rsidRPr="004479B8">
        <w:rPr>
          <w:rFonts w:ascii="Verdana" w:eastAsia="Times New Roman" w:hAnsi="Verdana"/>
          <w:sz w:val="26"/>
          <w:szCs w:val="26"/>
        </w:rPr>
        <w:t>Riguardo poi al carattere dei racconti dei miracoli, essi non hanno carattere favoloso né leggendario</w:t>
      </w:r>
      <w:r w:rsidR="006F42FB">
        <w:rPr>
          <w:rFonts w:ascii="Verdana" w:eastAsia="Times New Roman" w:hAnsi="Verdana"/>
          <w:sz w:val="26"/>
          <w:szCs w:val="26"/>
        </w:rPr>
        <w:t>.</w:t>
      </w:r>
    </w:p>
    <w:p w:rsidR="00CB3B6D" w:rsidRPr="004479B8" w:rsidRDefault="00CB3B6D" w:rsidP="004479B8">
      <w:pPr>
        <w:pStyle w:val="Paragrafoelenco"/>
        <w:numPr>
          <w:ilvl w:val="0"/>
          <w:numId w:val="14"/>
        </w:numPr>
        <w:jc w:val="both"/>
        <w:rPr>
          <w:rFonts w:ascii="Verdana" w:eastAsia="Times New Roman" w:hAnsi="Verdana"/>
          <w:sz w:val="26"/>
          <w:szCs w:val="26"/>
        </w:rPr>
      </w:pPr>
      <w:r w:rsidRPr="004479B8">
        <w:rPr>
          <w:rFonts w:ascii="Verdana" w:eastAsia="Times New Roman" w:hAnsi="Verdana"/>
          <w:sz w:val="26"/>
          <w:szCs w:val="26"/>
        </w:rPr>
        <w:lastRenderedPageBreak/>
        <w:t xml:space="preserve">I miracoli compiuti da Gesù sono da </w:t>
      </w:r>
      <w:r w:rsidR="004479B8">
        <w:rPr>
          <w:rFonts w:ascii="Verdana" w:eastAsia="Times New Roman" w:hAnsi="Verdana"/>
          <w:sz w:val="26"/>
          <w:szCs w:val="26"/>
        </w:rPr>
        <w:t>L</w:t>
      </w:r>
      <w:r w:rsidRPr="004479B8">
        <w:rPr>
          <w:rFonts w:ascii="Verdana" w:eastAsia="Times New Roman" w:hAnsi="Verdana"/>
          <w:sz w:val="26"/>
          <w:szCs w:val="26"/>
        </w:rPr>
        <w:t>ui effettuati senza alcuno sforzo, e rispondono a un'intenzionalità religiosa e a un atteggiamento di preghiera, a volte esplicita (</w:t>
      </w:r>
      <w:proofErr w:type="spellStart"/>
      <w:r w:rsidRPr="004479B8">
        <w:rPr>
          <w:rFonts w:ascii="Verdana" w:eastAsia="Times New Roman" w:hAnsi="Verdana"/>
          <w:sz w:val="26"/>
          <w:szCs w:val="26"/>
        </w:rPr>
        <w:t>Gv</w:t>
      </w:r>
      <w:proofErr w:type="spellEnd"/>
      <w:r w:rsidRPr="004479B8">
        <w:rPr>
          <w:rFonts w:ascii="Verdana" w:eastAsia="Times New Roman" w:hAnsi="Verdana"/>
          <w:sz w:val="26"/>
          <w:szCs w:val="26"/>
        </w:rPr>
        <w:t xml:space="preserve"> 11,41-42), altre volte suggerita (Mc 6,41; 7,34; 9,9; 11,24).</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 xml:space="preserve">C'è poi una </w:t>
      </w:r>
      <w:r w:rsidRPr="006F42FB">
        <w:rPr>
          <w:rFonts w:ascii="Verdana" w:eastAsia="Times New Roman" w:hAnsi="Verdana"/>
          <w:b/>
          <w:sz w:val="26"/>
          <w:szCs w:val="26"/>
        </w:rPr>
        <w:t>forte discontinuità con i miracoli attribuiti a Gesù dai Vangeli apocrifi</w:t>
      </w:r>
      <w:r w:rsidRPr="00CB3B6D">
        <w:rPr>
          <w:rFonts w:ascii="Verdana" w:eastAsia="Times New Roman" w:hAnsi="Verdana"/>
          <w:sz w:val="26"/>
          <w:szCs w:val="26"/>
        </w:rPr>
        <w:t xml:space="preserve">, con quelli che la leggenda attribuisce ai rabbini, a </w:t>
      </w:r>
      <w:proofErr w:type="spellStart"/>
      <w:r w:rsidRPr="00CB3B6D">
        <w:rPr>
          <w:rFonts w:ascii="Verdana" w:eastAsia="Times New Roman" w:hAnsi="Verdana"/>
          <w:sz w:val="26"/>
          <w:szCs w:val="26"/>
        </w:rPr>
        <w:t>dèi</w:t>
      </w:r>
      <w:proofErr w:type="spellEnd"/>
      <w:r w:rsidRPr="00CB3B6D">
        <w:rPr>
          <w:rFonts w:ascii="Verdana" w:eastAsia="Times New Roman" w:hAnsi="Verdana"/>
          <w:sz w:val="26"/>
          <w:szCs w:val="26"/>
        </w:rPr>
        <w:t>, come Esculapio, o a sapienti pagani, come Apollonio di Tiana.</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 racconti abituali di miracoli prevedevano poi le preghiere del taumaturgo, seguite dal gesto prodigioso. Ora, invece, Gesù non prega mai, né invoca il nome di Dio, eg</w:t>
      </w:r>
      <w:r w:rsidR="004479B8">
        <w:rPr>
          <w:rFonts w:ascii="Verdana" w:eastAsia="Times New Roman" w:hAnsi="Verdana"/>
          <w:sz w:val="26"/>
          <w:szCs w:val="26"/>
        </w:rPr>
        <w:t>li dice sempre: "Io ti dico"</w:t>
      </w:r>
      <w:r w:rsidRPr="00CB3B6D">
        <w:rPr>
          <w:rFonts w:ascii="Verdana" w:eastAsia="Times New Roman" w:hAnsi="Verdana"/>
          <w:sz w:val="26"/>
          <w:szCs w:val="26"/>
        </w:rPr>
        <w:t>.</w:t>
      </w:r>
    </w:p>
    <w:p w:rsidR="00CB3B6D" w:rsidRPr="004479B8" w:rsidRDefault="00CB3B6D" w:rsidP="004479B8">
      <w:pPr>
        <w:ind w:left="708"/>
        <w:jc w:val="both"/>
        <w:rPr>
          <w:rFonts w:ascii="Verdana" w:eastAsia="Times New Roman" w:hAnsi="Verdana"/>
          <w:b/>
          <w:sz w:val="26"/>
          <w:szCs w:val="26"/>
        </w:rPr>
      </w:pPr>
      <w:r w:rsidRPr="004479B8">
        <w:rPr>
          <w:rFonts w:ascii="Verdana" w:eastAsia="Times New Roman" w:hAnsi="Verdana"/>
          <w:b/>
          <w:sz w:val="26"/>
          <w:szCs w:val="26"/>
        </w:rPr>
        <w:t>È significativo che gli stessi Giudei, nemici di Gesù, confessano tacitamente ed espressamente la verità storica dei miracoli da Lui compiuti:</w:t>
      </w:r>
    </w:p>
    <w:p w:rsidR="00CB3B6D" w:rsidRPr="004479B8" w:rsidRDefault="00CB3B6D" w:rsidP="004479B8">
      <w:pPr>
        <w:pStyle w:val="Paragrafoelenco"/>
        <w:numPr>
          <w:ilvl w:val="0"/>
          <w:numId w:val="17"/>
        </w:numPr>
        <w:jc w:val="both"/>
        <w:rPr>
          <w:rFonts w:ascii="Verdana" w:eastAsia="Times New Roman" w:hAnsi="Verdana"/>
          <w:sz w:val="26"/>
          <w:szCs w:val="26"/>
        </w:rPr>
      </w:pPr>
      <w:r w:rsidRPr="004479B8">
        <w:rPr>
          <w:rFonts w:ascii="Verdana" w:eastAsia="Times New Roman" w:hAnsi="Verdana"/>
          <w:sz w:val="26"/>
          <w:szCs w:val="26"/>
        </w:rPr>
        <w:t>tacitamente, poiché mai negano le opere prodigiose che Egli opera davanti ai loro occhi; se non l'hanno fatto, è segno che non era loro possibile;</w:t>
      </w:r>
    </w:p>
    <w:p w:rsidR="00CB3B6D" w:rsidRPr="004479B8" w:rsidRDefault="00CB3B6D" w:rsidP="004479B8">
      <w:pPr>
        <w:pStyle w:val="Paragrafoelenco"/>
        <w:numPr>
          <w:ilvl w:val="0"/>
          <w:numId w:val="17"/>
        </w:numPr>
        <w:jc w:val="both"/>
        <w:rPr>
          <w:rFonts w:ascii="Verdana" w:eastAsia="Times New Roman" w:hAnsi="Verdana"/>
          <w:sz w:val="26"/>
          <w:szCs w:val="26"/>
        </w:rPr>
      </w:pPr>
      <w:r w:rsidRPr="004479B8">
        <w:rPr>
          <w:rFonts w:ascii="Verdana" w:eastAsia="Times New Roman" w:hAnsi="Verdana"/>
          <w:sz w:val="26"/>
          <w:szCs w:val="26"/>
        </w:rPr>
        <w:t>espressamente (</w:t>
      </w:r>
      <w:proofErr w:type="spellStart"/>
      <w:r w:rsidRPr="004479B8">
        <w:rPr>
          <w:rFonts w:ascii="Verdana" w:eastAsia="Times New Roman" w:hAnsi="Verdana"/>
          <w:sz w:val="26"/>
          <w:szCs w:val="26"/>
        </w:rPr>
        <w:t>Gv</w:t>
      </w:r>
      <w:proofErr w:type="spellEnd"/>
      <w:r w:rsidRPr="004479B8">
        <w:rPr>
          <w:rFonts w:ascii="Verdana" w:eastAsia="Times New Roman" w:hAnsi="Verdana"/>
          <w:sz w:val="26"/>
          <w:szCs w:val="26"/>
        </w:rPr>
        <w:t xml:space="preserve"> 11,47); al massimo li attribuiscono al demonio (Mt 9,34).</w:t>
      </w:r>
    </w:p>
    <w:p w:rsidR="004479B8" w:rsidRDefault="004479B8" w:rsidP="00CB3B6D">
      <w:pPr>
        <w:jc w:val="both"/>
        <w:rPr>
          <w:rFonts w:ascii="Verdana" w:eastAsia="Times New Roman" w:hAnsi="Verdana"/>
          <w:sz w:val="26"/>
          <w:szCs w:val="26"/>
        </w:rPr>
      </w:pPr>
    </w:p>
    <w:p w:rsid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In ogni caso, però, la quantità di miracoli di Gesù riportati dagli evangelisti e la fitta trama narrativa in cui essi si intrecciano con il resto delle opere e della vita di Gesù depongono a favore del fatto che si tratta, per la gran maggioranza di essi, di episodi realmente accaduti, di cui i discepoli furono storicamente testimoni.</w:t>
      </w:r>
    </w:p>
    <w:p w:rsidR="006F42FB" w:rsidRDefault="006F42FB" w:rsidP="00CB3B6D">
      <w:pPr>
        <w:jc w:val="both"/>
        <w:rPr>
          <w:rFonts w:ascii="Verdana" w:eastAsia="Times New Roman" w:hAnsi="Verdana"/>
          <w:sz w:val="26"/>
          <w:szCs w:val="26"/>
        </w:rPr>
      </w:pPr>
      <w:r>
        <w:rPr>
          <w:rFonts w:ascii="Verdana" w:eastAsia="Times New Roman" w:hAnsi="Verdana"/>
          <w:sz w:val="26"/>
          <w:szCs w:val="26"/>
        </w:rPr>
        <w:t>E, infine, sicuramente i miracoli di Gesù furono molto più numerosi!</w:t>
      </w:r>
    </w:p>
    <w:p w:rsidR="006F42FB" w:rsidRPr="006F42FB" w:rsidRDefault="006F42FB" w:rsidP="006F42FB">
      <w:pPr>
        <w:ind w:left="708"/>
        <w:jc w:val="both"/>
        <w:rPr>
          <w:rFonts w:ascii="Verdana" w:eastAsia="Times New Roman" w:hAnsi="Verdana"/>
          <w:b/>
          <w:i/>
          <w:sz w:val="26"/>
          <w:szCs w:val="26"/>
        </w:rPr>
      </w:pPr>
      <w:r w:rsidRPr="006F42FB">
        <w:rPr>
          <w:rFonts w:ascii="Verdana" w:eastAsia="Times New Roman" w:hAnsi="Verdana"/>
          <w:b/>
          <w:i/>
          <w:sz w:val="26"/>
          <w:szCs w:val="26"/>
        </w:rPr>
        <w:t xml:space="preserve">Or Gesù fece in presenza dei discepoli molti altri miracoli, che non sono scritti in questo libro; ma queste cose sono scritte, affinché crediate che Gesù è il Cristo, il Figliuol di Dio, e affinché, credendo, abbiate vita nel suo nome. </w:t>
      </w:r>
      <w:proofErr w:type="spellStart"/>
      <w:r w:rsidRPr="006F42FB">
        <w:rPr>
          <w:rFonts w:ascii="Verdana" w:eastAsia="Times New Roman" w:hAnsi="Verdana"/>
          <w:b/>
          <w:i/>
          <w:sz w:val="26"/>
          <w:szCs w:val="26"/>
        </w:rPr>
        <w:t>Giov</w:t>
      </w:r>
      <w:proofErr w:type="spellEnd"/>
      <w:r w:rsidRPr="006F42FB">
        <w:rPr>
          <w:rFonts w:ascii="Verdana" w:eastAsia="Times New Roman" w:hAnsi="Verdana"/>
          <w:b/>
          <w:i/>
          <w:sz w:val="26"/>
          <w:szCs w:val="26"/>
        </w:rPr>
        <w:t xml:space="preserve"> 20.30</w:t>
      </w:r>
      <w:r w:rsidRPr="006F42FB">
        <w:rPr>
          <w:rFonts w:ascii="Verdana" w:eastAsia="Times New Roman" w:hAnsi="Verdana"/>
          <w:b/>
          <w:i/>
          <w:sz w:val="26"/>
          <w:szCs w:val="26"/>
        </w:rPr>
        <w:t>-31</w:t>
      </w:r>
    </w:p>
    <w:p w:rsidR="00CB3B6D" w:rsidRPr="00CB3B6D" w:rsidRDefault="00CB3B6D" w:rsidP="00CB3B6D">
      <w:pPr>
        <w:jc w:val="both"/>
        <w:rPr>
          <w:rFonts w:ascii="Verdana" w:eastAsia="Times New Roman" w:hAnsi="Verdana"/>
          <w:sz w:val="26"/>
          <w:szCs w:val="26"/>
        </w:rPr>
      </w:pPr>
    </w:p>
    <w:p w:rsidR="00CB3B6D" w:rsidRPr="004479B8" w:rsidRDefault="00CB3B6D" w:rsidP="00CB3B6D">
      <w:pPr>
        <w:jc w:val="both"/>
        <w:rPr>
          <w:rFonts w:ascii="Verdana" w:eastAsia="Times New Roman" w:hAnsi="Verdana"/>
          <w:b/>
          <w:sz w:val="26"/>
          <w:szCs w:val="26"/>
        </w:rPr>
      </w:pPr>
      <w:r w:rsidRPr="004479B8">
        <w:rPr>
          <w:rFonts w:ascii="Verdana" w:eastAsia="Times New Roman" w:hAnsi="Verdana"/>
          <w:b/>
          <w:sz w:val="26"/>
          <w:szCs w:val="26"/>
        </w:rPr>
        <w:t>I testimoni extrabiblici</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 primi apologeti sono unanimi nell'attestare come storicamente certi i miracoli di Gesù.</w:t>
      </w:r>
    </w:p>
    <w:p w:rsidR="004479B8" w:rsidRPr="004479B8" w:rsidRDefault="00CB3B6D" w:rsidP="004479B8">
      <w:pPr>
        <w:pStyle w:val="Paragrafoelenco"/>
        <w:numPr>
          <w:ilvl w:val="0"/>
          <w:numId w:val="18"/>
        </w:numPr>
        <w:jc w:val="both"/>
        <w:rPr>
          <w:rFonts w:ascii="Verdana" w:eastAsia="Times New Roman" w:hAnsi="Verdana"/>
          <w:sz w:val="26"/>
          <w:szCs w:val="26"/>
        </w:rPr>
      </w:pPr>
      <w:r w:rsidRPr="004479B8">
        <w:rPr>
          <w:rFonts w:ascii="Verdana" w:eastAsia="Times New Roman" w:hAnsi="Verdana"/>
          <w:sz w:val="26"/>
          <w:szCs w:val="26"/>
        </w:rPr>
        <w:t xml:space="preserve">Quadrato scrive verso il 114 un'Apologia indirizzata all'imperatore Adriano. </w:t>
      </w:r>
    </w:p>
    <w:p w:rsidR="00CB3B6D" w:rsidRPr="00CB3B6D" w:rsidRDefault="00CB3B6D" w:rsidP="00CB3B6D">
      <w:pPr>
        <w:jc w:val="both"/>
        <w:rPr>
          <w:rFonts w:ascii="Verdana" w:eastAsia="Times New Roman" w:hAnsi="Verdana"/>
          <w:sz w:val="26"/>
          <w:szCs w:val="26"/>
        </w:rPr>
      </w:pPr>
      <w:r w:rsidRPr="00CB3B6D">
        <w:rPr>
          <w:rFonts w:ascii="Verdana" w:eastAsia="Times New Roman" w:hAnsi="Verdana"/>
          <w:sz w:val="26"/>
          <w:szCs w:val="26"/>
        </w:rPr>
        <w:t>In essa afferma:</w:t>
      </w:r>
    </w:p>
    <w:p w:rsidR="00CB3B6D" w:rsidRPr="004479B8" w:rsidRDefault="00CB3B6D" w:rsidP="004479B8">
      <w:pPr>
        <w:ind w:left="708"/>
        <w:jc w:val="both"/>
        <w:rPr>
          <w:rFonts w:ascii="Verdana" w:eastAsia="Times New Roman" w:hAnsi="Verdana"/>
          <w:i/>
          <w:sz w:val="26"/>
          <w:szCs w:val="26"/>
        </w:rPr>
      </w:pPr>
      <w:r w:rsidRPr="004479B8">
        <w:rPr>
          <w:rFonts w:ascii="Verdana" w:eastAsia="Times New Roman" w:hAnsi="Verdana"/>
          <w:i/>
          <w:sz w:val="26"/>
          <w:szCs w:val="26"/>
        </w:rPr>
        <w:t>«I risanati e i risuscitati non solo furono visti quando venivano guariti o quando risorgevano da morti, ma anche in seguito: e non solo quando il Salvatore dimorava sulla terra, ma anche dopo la sua dipartita sopravvissero, cosicché alcuni p</w:t>
      </w:r>
      <w:r w:rsidR="004479B8" w:rsidRPr="004479B8">
        <w:rPr>
          <w:rFonts w:ascii="Verdana" w:eastAsia="Times New Roman" w:hAnsi="Verdana"/>
          <w:i/>
          <w:sz w:val="26"/>
          <w:szCs w:val="26"/>
        </w:rPr>
        <w:t>ervennero fino ai nostri tempi.</w:t>
      </w:r>
      <w:r w:rsidRPr="004479B8">
        <w:rPr>
          <w:rFonts w:ascii="Verdana" w:eastAsia="Times New Roman" w:hAnsi="Verdana"/>
          <w:i/>
          <w:sz w:val="26"/>
          <w:szCs w:val="26"/>
        </w:rPr>
        <w:t>»</w:t>
      </w:r>
    </w:p>
    <w:p w:rsidR="00CB3B6D" w:rsidRPr="00CB3B6D" w:rsidRDefault="00CB3B6D" w:rsidP="004479B8">
      <w:pPr>
        <w:jc w:val="right"/>
        <w:rPr>
          <w:rFonts w:ascii="Verdana" w:eastAsia="Times New Roman" w:hAnsi="Verdana"/>
          <w:sz w:val="26"/>
          <w:szCs w:val="26"/>
        </w:rPr>
      </w:pPr>
      <w:r w:rsidRPr="00CB3B6D">
        <w:rPr>
          <w:rFonts w:ascii="Verdana" w:eastAsia="Times New Roman" w:hAnsi="Verdana"/>
          <w:sz w:val="26"/>
          <w:szCs w:val="26"/>
        </w:rPr>
        <w:t>(Eusebio di Cesarea, Storia Ecclesiastica, 4, 3</w:t>
      </w:r>
      <w:r w:rsidR="004479B8">
        <w:rPr>
          <w:rFonts w:ascii="Verdana" w:eastAsia="Times New Roman" w:hAnsi="Verdana"/>
          <w:sz w:val="26"/>
          <w:szCs w:val="26"/>
        </w:rPr>
        <w:t>)</w:t>
      </w:r>
    </w:p>
    <w:p w:rsidR="00CB3B6D" w:rsidRPr="004479B8" w:rsidRDefault="00CB3B6D" w:rsidP="004479B8">
      <w:pPr>
        <w:pStyle w:val="Paragrafoelenco"/>
        <w:numPr>
          <w:ilvl w:val="0"/>
          <w:numId w:val="18"/>
        </w:numPr>
        <w:jc w:val="both"/>
        <w:rPr>
          <w:rFonts w:ascii="Verdana" w:eastAsia="Times New Roman" w:hAnsi="Verdana"/>
          <w:sz w:val="26"/>
          <w:szCs w:val="26"/>
        </w:rPr>
      </w:pPr>
      <w:proofErr w:type="spellStart"/>
      <w:r w:rsidRPr="004479B8">
        <w:rPr>
          <w:rFonts w:ascii="Verdana" w:eastAsia="Times New Roman" w:hAnsi="Verdana"/>
          <w:sz w:val="26"/>
          <w:szCs w:val="26"/>
        </w:rPr>
        <w:t>Arnobio</w:t>
      </w:r>
      <w:proofErr w:type="spellEnd"/>
      <w:r w:rsidRPr="004479B8">
        <w:rPr>
          <w:rFonts w:ascii="Verdana" w:eastAsia="Times New Roman" w:hAnsi="Verdana"/>
          <w:sz w:val="26"/>
          <w:szCs w:val="26"/>
        </w:rPr>
        <w:t xml:space="preserve"> afferma:</w:t>
      </w:r>
    </w:p>
    <w:p w:rsidR="00CB3B6D" w:rsidRPr="004479B8" w:rsidRDefault="00CB3B6D" w:rsidP="004479B8">
      <w:pPr>
        <w:ind w:left="360"/>
        <w:jc w:val="both"/>
        <w:rPr>
          <w:rFonts w:ascii="Verdana" w:eastAsia="Times New Roman" w:hAnsi="Verdana"/>
          <w:i/>
          <w:sz w:val="26"/>
          <w:szCs w:val="26"/>
        </w:rPr>
      </w:pPr>
      <w:r w:rsidRPr="004479B8">
        <w:rPr>
          <w:rFonts w:ascii="Verdana" w:eastAsia="Times New Roman" w:hAnsi="Verdana"/>
          <w:i/>
          <w:sz w:val="26"/>
          <w:szCs w:val="26"/>
        </w:rPr>
        <w:t xml:space="preserve">«Non credete ai miracoli? Ma coloro che li hanno visti compiere con i propri occhi, essi sono degli ottimi testimoni e loro stessi li credettero, e li tramandarono a noi con approvazioni tutt'altro che incerte. Volete forse sapere chi sono costoro? Le genti, i popoli, le nazioni, in una parola, quell'incredulo genere umano, il quale, se non si trattasse di una cosa evidente - e come si </w:t>
      </w:r>
      <w:proofErr w:type="spellStart"/>
      <w:r w:rsidRPr="004479B8">
        <w:rPr>
          <w:rFonts w:ascii="Verdana" w:eastAsia="Times New Roman" w:hAnsi="Verdana"/>
          <w:i/>
          <w:sz w:val="26"/>
          <w:szCs w:val="26"/>
        </w:rPr>
        <w:t>suol</w:t>
      </w:r>
      <w:proofErr w:type="spellEnd"/>
      <w:r w:rsidRPr="004479B8">
        <w:rPr>
          <w:rFonts w:ascii="Verdana" w:eastAsia="Times New Roman" w:hAnsi="Verdana"/>
          <w:i/>
          <w:sz w:val="26"/>
          <w:szCs w:val="26"/>
        </w:rPr>
        <w:t xml:space="preserve"> dire - più chiara della luce, non avrebbe mai prestato il suo assenso a fatti di questo genere.»</w:t>
      </w:r>
    </w:p>
    <w:p w:rsidR="00CB3B6D" w:rsidRPr="00CB3B6D" w:rsidRDefault="00CB3B6D" w:rsidP="004479B8">
      <w:pPr>
        <w:jc w:val="right"/>
        <w:rPr>
          <w:rFonts w:ascii="Verdana" w:eastAsia="Times New Roman" w:hAnsi="Verdana"/>
          <w:sz w:val="26"/>
          <w:szCs w:val="26"/>
        </w:rPr>
      </w:pPr>
      <w:r w:rsidRPr="00CB3B6D">
        <w:rPr>
          <w:rFonts w:ascii="Verdana" w:eastAsia="Times New Roman" w:hAnsi="Verdana"/>
          <w:sz w:val="26"/>
          <w:szCs w:val="26"/>
        </w:rPr>
        <w:t>(</w:t>
      </w:r>
      <w:proofErr w:type="spellStart"/>
      <w:r w:rsidRPr="00CB3B6D">
        <w:rPr>
          <w:rFonts w:ascii="Verdana" w:eastAsia="Times New Roman" w:hAnsi="Verdana"/>
          <w:sz w:val="26"/>
          <w:szCs w:val="26"/>
        </w:rPr>
        <w:t>Adversus</w:t>
      </w:r>
      <w:proofErr w:type="spellEnd"/>
      <w:r w:rsidRPr="00CB3B6D">
        <w:rPr>
          <w:rFonts w:ascii="Verdana" w:eastAsia="Times New Roman" w:hAnsi="Verdana"/>
          <w:sz w:val="26"/>
          <w:szCs w:val="26"/>
        </w:rPr>
        <w:t xml:space="preserve"> </w:t>
      </w:r>
      <w:proofErr w:type="spellStart"/>
      <w:r w:rsidRPr="00CB3B6D">
        <w:rPr>
          <w:rFonts w:ascii="Verdana" w:eastAsia="Times New Roman" w:hAnsi="Verdana"/>
          <w:sz w:val="26"/>
          <w:szCs w:val="26"/>
        </w:rPr>
        <w:t>nationes</w:t>
      </w:r>
      <w:proofErr w:type="spellEnd"/>
      <w:r w:rsidRPr="00CB3B6D">
        <w:rPr>
          <w:rFonts w:ascii="Verdana" w:eastAsia="Times New Roman" w:hAnsi="Verdana"/>
          <w:sz w:val="26"/>
          <w:szCs w:val="26"/>
        </w:rPr>
        <w:t xml:space="preserve">, 305 </w:t>
      </w:r>
      <w:proofErr w:type="spellStart"/>
      <w:r w:rsidRPr="00CB3B6D">
        <w:rPr>
          <w:rFonts w:ascii="Verdana" w:eastAsia="Times New Roman" w:hAnsi="Verdana"/>
          <w:sz w:val="26"/>
          <w:szCs w:val="26"/>
        </w:rPr>
        <w:t>ca</w:t>
      </w:r>
      <w:proofErr w:type="spellEnd"/>
      <w:r w:rsidRPr="00CB3B6D">
        <w:rPr>
          <w:rFonts w:ascii="Verdana" w:eastAsia="Times New Roman" w:hAnsi="Verdana"/>
          <w:sz w:val="26"/>
          <w:szCs w:val="26"/>
        </w:rPr>
        <w:t>.)</w:t>
      </w:r>
    </w:p>
    <w:p w:rsidR="00CB3B6D" w:rsidRPr="004479B8" w:rsidRDefault="00CB3B6D" w:rsidP="004479B8">
      <w:pPr>
        <w:pStyle w:val="Paragrafoelenco"/>
        <w:numPr>
          <w:ilvl w:val="0"/>
          <w:numId w:val="18"/>
        </w:numPr>
        <w:jc w:val="both"/>
        <w:rPr>
          <w:rFonts w:ascii="Verdana" w:eastAsia="Times New Roman" w:hAnsi="Verdana"/>
          <w:sz w:val="26"/>
          <w:szCs w:val="26"/>
        </w:rPr>
      </w:pPr>
      <w:r w:rsidRPr="004479B8">
        <w:rPr>
          <w:rFonts w:ascii="Verdana" w:eastAsia="Times New Roman" w:hAnsi="Verdana"/>
          <w:sz w:val="26"/>
          <w:szCs w:val="26"/>
        </w:rPr>
        <w:t>Tertulliano, poi, scrivendo ai Giudei, fa ad essi notare:</w:t>
      </w:r>
    </w:p>
    <w:p w:rsidR="00CB3B6D" w:rsidRPr="004479B8" w:rsidRDefault="00CB3B6D" w:rsidP="004479B8">
      <w:pPr>
        <w:ind w:left="360"/>
        <w:jc w:val="both"/>
        <w:rPr>
          <w:rFonts w:ascii="Verdana" w:eastAsia="Times New Roman" w:hAnsi="Verdana"/>
          <w:i/>
          <w:sz w:val="26"/>
          <w:szCs w:val="26"/>
        </w:rPr>
      </w:pPr>
      <w:r w:rsidRPr="004479B8">
        <w:rPr>
          <w:rFonts w:ascii="Verdana" w:eastAsia="Times New Roman" w:hAnsi="Verdana"/>
          <w:i/>
          <w:sz w:val="26"/>
          <w:szCs w:val="26"/>
        </w:rPr>
        <w:lastRenderedPageBreak/>
        <w:t>«Che Cristo abbia fatto queste cose neppur voi lo mettevate in dubbio, dal momento che dicevate che non avreste lapidato il Cristo per le opere, ma perché le compiva in giorno di sabato.»</w:t>
      </w:r>
    </w:p>
    <w:p w:rsidR="00CB3B6D" w:rsidRPr="002B397C" w:rsidRDefault="00CB3B6D" w:rsidP="002B397C">
      <w:pPr>
        <w:pStyle w:val="Paragrafoelenco"/>
        <w:numPr>
          <w:ilvl w:val="0"/>
          <w:numId w:val="18"/>
        </w:numPr>
        <w:jc w:val="both"/>
        <w:rPr>
          <w:rFonts w:ascii="Verdana" w:eastAsia="Times New Roman" w:hAnsi="Verdana"/>
          <w:sz w:val="26"/>
          <w:szCs w:val="26"/>
        </w:rPr>
      </w:pPr>
      <w:r w:rsidRPr="002B397C">
        <w:rPr>
          <w:rFonts w:ascii="Verdana" w:eastAsia="Times New Roman" w:hAnsi="Verdana"/>
          <w:sz w:val="26"/>
          <w:szCs w:val="26"/>
        </w:rPr>
        <w:t>Tra i Giudei è significativ</w:t>
      </w:r>
      <w:r w:rsidR="002B397C" w:rsidRPr="002B397C">
        <w:rPr>
          <w:rFonts w:ascii="Verdana" w:eastAsia="Times New Roman" w:hAnsi="Verdana"/>
          <w:sz w:val="26"/>
          <w:szCs w:val="26"/>
        </w:rPr>
        <w:t>a</w:t>
      </w:r>
      <w:r w:rsidRPr="002B397C">
        <w:rPr>
          <w:rFonts w:ascii="Verdana" w:eastAsia="Times New Roman" w:hAnsi="Verdana"/>
          <w:sz w:val="26"/>
          <w:szCs w:val="26"/>
        </w:rPr>
        <w:t xml:space="preserve"> </w:t>
      </w:r>
      <w:r w:rsidR="004479B8" w:rsidRPr="002B397C">
        <w:rPr>
          <w:rFonts w:ascii="Verdana" w:eastAsia="Times New Roman" w:hAnsi="Verdana"/>
          <w:sz w:val="26"/>
          <w:szCs w:val="26"/>
        </w:rPr>
        <w:t xml:space="preserve">la testimonianza </w:t>
      </w:r>
      <w:r w:rsidRPr="002B397C">
        <w:rPr>
          <w:rFonts w:ascii="Verdana" w:eastAsia="Times New Roman" w:hAnsi="Verdana"/>
          <w:sz w:val="26"/>
          <w:szCs w:val="26"/>
        </w:rPr>
        <w:t>di Giuseppe Flavio, il quale chiama Gesù "</w:t>
      </w:r>
      <w:proofErr w:type="spellStart"/>
      <w:r w:rsidRPr="002B397C">
        <w:rPr>
          <w:rFonts w:ascii="Verdana" w:eastAsia="Times New Roman" w:hAnsi="Verdana"/>
          <w:sz w:val="26"/>
          <w:szCs w:val="26"/>
        </w:rPr>
        <w:t>paradòxon</w:t>
      </w:r>
      <w:proofErr w:type="spellEnd"/>
      <w:r w:rsidRPr="002B397C">
        <w:rPr>
          <w:rFonts w:ascii="Verdana" w:eastAsia="Times New Roman" w:hAnsi="Verdana"/>
          <w:sz w:val="26"/>
          <w:szCs w:val="26"/>
        </w:rPr>
        <w:t xml:space="preserve"> </w:t>
      </w:r>
      <w:proofErr w:type="spellStart"/>
      <w:r w:rsidRPr="002B397C">
        <w:rPr>
          <w:rFonts w:ascii="Verdana" w:eastAsia="Times New Roman" w:hAnsi="Verdana"/>
          <w:sz w:val="26"/>
          <w:szCs w:val="26"/>
        </w:rPr>
        <w:t>èrgon</w:t>
      </w:r>
      <w:proofErr w:type="spellEnd"/>
      <w:r w:rsidRPr="002B397C">
        <w:rPr>
          <w:rFonts w:ascii="Verdana" w:eastAsia="Times New Roman" w:hAnsi="Verdana"/>
          <w:sz w:val="26"/>
          <w:szCs w:val="26"/>
        </w:rPr>
        <w:t xml:space="preserve"> </w:t>
      </w:r>
      <w:proofErr w:type="spellStart"/>
      <w:r w:rsidRPr="002B397C">
        <w:rPr>
          <w:rFonts w:ascii="Verdana" w:eastAsia="Times New Roman" w:hAnsi="Verdana"/>
          <w:sz w:val="26"/>
          <w:szCs w:val="26"/>
        </w:rPr>
        <w:t>poietèn</w:t>
      </w:r>
      <w:proofErr w:type="spellEnd"/>
      <w:r w:rsidRPr="002B397C">
        <w:rPr>
          <w:rFonts w:ascii="Verdana" w:eastAsia="Times New Roman" w:hAnsi="Verdana"/>
          <w:sz w:val="26"/>
          <w:szCs w:val="26"/>
        </w:rPr>
        <w:t>, "faci</w:t>
      </w:r>
      <w:r w:rsidR="002B397C" w:rsidRPr="002B397C">
        <w:rPr>
          <w:rFonts w:ascii="Verdana" w:eastAsia="Times New Roman" w:hAnsi="Verdana"/>
          <w:sz w:val="26"/>
          <w:szCs w:val="26"/>
        </w:rPr>
        <w:t>tore di opere straordinarie"</w:t>
      </w:r>
      <w:r w:rsidRPr="002B397C">
        <w:rPr>
          <w:rFonts w:ascii="Verdana" w:eastAsia="Times New Roman" w:hAnsi="Verdana"/>
          <w:sz w:val="26"/>
          <w:szCs w:val="26"/>
        </w:rPr>
        <w:t>.</w:t>
      </w:r>
    </w:p>
    <w:p w:rsidR="00CB3B6D" w:rsidRPr="00CB3B6D" w:rsidRDefault="00CB3B6D" w:rsidP="00CB3B6D">
      <w:pPr>
        <w:jc w:val="both"/>
        <w:rPr>
          <w:rFonts w:ascii="Verdana" w:eastAsia="Times New Roman" w:hAnsi="Verdana"/>
          <w:sz w:val="26"/>
          <w:szCs w:val="26"/>
        </w:rPr>
      </w:pPr>
    </w:p>
    <w:p w:rsidR="002B397C" w:rsidRDefault="00CB3B6D" w:rsidP="002B397C">
      <w:pPr>
        <w:pStyle w:val="Paragrafoelenco"/>
        <w:numPr>
          <w:ilvl w:val="0"/>
          <w:numId w:val="18"/>
        </w:numPr>
        <w:jc w:val="both"/>
        <w:rPr>
          <w:rFonts w:ascii="Verdana" w:eastAsia="Times New Roman" w:hAnsi="Verdana"/>
          <w:sz w:val="26"/>
          <w:szCs w:val="26"/>
        </w:rPr>
      </w:pPr>
      <w:r w:rsidRPr="002B397C">
        <w:rPr>
          <w:rFonts w:ascii="Verdana" w:eastAsia="Times New Roman" w:hAnsi="Verdana"/>
          <w:sz w:val="26"/>
          <w:szCs w:val="26"/>
        </w:rPr>
        <w:t xml:space="preserve">Nel Talmud (VI secolo) Gesù è presentato come un operatore di magie, che per questo fu appeso la vigilia di Pasqua. </w:t>
      </w:r>
    </w:p>
    <w:p w:rsidR="002B397C" w:rsidRDefault="00CB3B6D" w:rsidP="002B397C">
      <w:pPr>
        <w:ind w:left="360"/>
        <w:jc w:val="both"/>
        <w:rPr>
          <w:rFonts w:ascii="Verdana" w:eastAsia="Times New Roman" w:hAnsi="Verdana"/>
          <w:sz w:val="26"/>
          <w:szCs w:val="26"/>
        </w:rPr>
      </w:pPr>
      <w:r w:rsidRPr="002B397C">
        <w:rPr>
          <w:rFonts w:ascii="Verdana" w:eastAsia="Times New Roman" w:hAnsi="Verdana"/>
          <w:sz w:val="26"/>
          <w:szCs w:val="26"/>
        </w:rPr>
        <w:t>Considerando che le fonti giudaiche tendono a scredi</w:t>
      </w:r>
      <w:r w:rsidR="002B397C">
        <w:rPr>
          <w:rFonts w:ascii="Verdana" w:eastAsia="Times New Roman" w:hAnsi="Verdana"/>
          <w:sz w:val="26"/>
          <w:szCs w:val="26"/>
        </w:rPr>
        <w:t>tare Gesù e a presentare su di L</w:t>
      </w:r>
      <w:r w:rsidRPr="002B397C">
        <w:rPr>
          <w:rFonts w:ascii="Verdana" w:eastAsia="Times New Roman" w:hAnsi="Verdana"/>
          <w:sz w:val="26"/>
          <w:szCs w:val="26"/>
        </w:rPr>
        <w:t xml:space="preserve">ui versioni leggendarie, colpisce che non abbiano potuto negare che </w:t>
      </w:r>
      <w:r w:rsidR="002B397C">
        <w:rPr>
          <w:rFonts w:ascii="Verdana" w:eastAsia="Times New Roman" w:hAnsi="Verdana"/>
          <w:sz w:val="26"/>
          <w:szCs w:val="26"/>
        </w:rPr>
        <w:t>E</w:t>
      </w:r>
      <w:r w:rsidRPr="002B397C">
        <w:rPr>
          <w:rFonts w:ascii="Verdana" w:eastAsia="Times New Roman" w:hAnsi="Verdana"/>
          <w:sz w:val="26"/>
          <w:szCs w:val="26"/>
        </w:rPr>
        <w:t xml:space="preserve">gli abbia operato cose prodigiose. </w:t>
      </w:r>
    </w:p>
    <w:p w:rsidR="00CB3B6D" w:rsidRPr="002B397C" w:rsidRDefault="00CB3B6D" w:rsidP="002B397C">
      <w:pPr>
        <w:ind w:left="360"/>
        <w:jc w:val="both"/>
        <w:rPr>
          <w:rFonts w:ascii="Verdana" w:eastAsia="Times New Roman" w:hAnsi="Verdana"/>
          <w:sz w:val="26"/>
          <w:szCs w:val="26"/>
        </w:rPr>
      </w:pPr>
      <w:r w:rsidRPr="002B397C">
        <w:rPr>
          <w:rFonts w:ascii="Verdana" w:eastAsia="Times New Roman" w:hAnsi="Verdana"/>
          <w:sz w:val="26"/>
          <w:szCs w:val="26"/>
        </w:rPr>
        <w:t xml:space="preserve">Invece le </w:t>
      </w:r>
      <w:proofErr w:type="spellStart"/>
      <w:r w:rsidRPr="002B397C">
        <w:rPr>
          <w:rFonts w:ascii="Verdana" w:eastAsia="Times New Roman" w:hAnsi="Verdana"/>
          <w:sz w:val="26"/>
          <w:szCs w:val="26"/>
        </w:rPr>
        <w:t>Toledoth</w:t>
      </w:r>
      <w:proofErr w:type="spellEnd"/>
      <w:r w:rsidRPr="002B397C">
        <w:rPr>
          <w:rFonts w:ascii="Verdana" w:eastAsia="Times New Roman" w:hAnsi="Verdana"/>
          <w:sz w:val="26"/>
          <w:szCs w:val="26"/>
        </w:rPr>
        <w:t xml:space="preserve"> </w:t>
      </w:r>
      <w:proofErr w:type="spellStart"/>
      <w:r w:rsidRPr="002B397C">
        <w:rPr>
          <w:rFonts w:ascii="Verdana" w:eastAsia="Times New Roman" w:hAnsi="Verdana"/>
          <w:sz w:val="26"/>
          <w:szCs w:val="26"/>
        </w:rPr>
        <w:t>Ieschu</w:t>
      </w:r>
      <w:proofErr w:type="spellEnd"/>
      <w:r w:rsidRPr="002B397C">
        <w:rPr>
          <w:rFonts w:ascii="Verdana" w:eastAsia="Times New Roman" w:hAnsi="Verdana"/>
          <w:sz w:val="26"/>
          <w:szCs w:val="26"/>
        </w:rPr>
        <w:t xml:space="preserve"> attribuiscono i miracoli di Gesù alla virtù del nome di </w:t>
      </w:r>
      <w:proofErr w:type="spellStart"/>
      <w:r w:rsidRPr="002B397C">
        <w:rPr>
          <w:rFonts w:ascii="Verdana" w:eastAsia="Times New Roman" w:hAnsi="Verdana"/>
          <w:sz w:val="26"/>
          <w:szCs w:val="26"/>
        </w:rPr>
        <w:t>YHWH</w:t>
      </w:r>
      <w:proofErr w:type="spellEnd"/>
      <w:r w:rsidRPr="002B397C">
        <w:rPr>
          <w:rFonts w:ascii="Verdana" w:eastAsia="Times New Roman" w:hAnsi="Verdana"/>
          <w:sz w:val="26"/>
          <w:szCs w:val="26"/>
        </w:rPr>
        <w:t xml:space="preserve">, pronunziato da </w:t>
      </w:r>
      <w:r w:rsidR="002B397C">
        <w:rPr>
          <w:rFonts w:ascii="Verdana" w:eastAsia="Times New Roman" w:hAnsi="Verdana"/>
          <w:sz w:val="26"/>
          <w:szCs w:val="26"/>
        </w:rPr>
        <w:t>L</w:t>
      </w:r>
      <w:r w:rsidRPr="002B397C">
        <w:rPr>
          <w:rFonts w:ascii="Verdana" w:eastAsia="Times New Roman" w:hAnsi="Verdana"/>
          <w:sz w:val="26"/>
          <w:szCs w:val="26"/>
        </w:rPr>
        <w:t>ui con le vocali proprie, di cui con l'inganno avrebbe scoperto il segreto.</w:t>
      </w:r>
    </w:p>
    <w:p w:rsidR="00DB1EF1" w:rsidRPr="002B397C" w:rsidRDefault="00CB3B6D" w:rsidP="002B397C">
      <w:pPr>
        <w:pStyle w:val="Paragrafoelenco"/>
        <w:numPr>
          <w:ilvl w:val="0"/>
          <w:numId w:val="18"/>
        </w:numPr>
        <w:jc w:val="both"/>
        <w:rPr>
          <w:rFonts w:ascii="Verdana" w:eastAsia="Times New Roman" w:hAnsi="Verdana"/>
          <w:sz w:val="26"/>
          <w:szCs w:val="26"/>
        </w:rPr>
      </w:pPr>
      <w:r w:rsidRPr="002B397C">
        <w:rPr>
          <w:rFonts w:ascii="Verdana" w:eastAsia="Times New Roman" w:hAnsi="Verdana"/>
          <w:sz w:val="26"/>
          <w:szCs w:val="26"/>
        </w:rPr>
        <w:t>Tra i pagan</w:t>
      </w:r>
      <w:r w:rsidR="002B397C">
        <w:rPr>
          <w:rFonts w:ascii="Verdana" w:eastAsia="Times New Roman" w:hAnsi="Verdana"/>
          <w:sz w:val="26"/>
          <w:szCs w:val="26"/>
        </w:rPr>
        <w:t>i, Celso, al dire di Origene</w:t>
      </w:r>
      <w:r w:rsidRPr="002B397C">
        <w:rPr>
          <w:rFonts w:ascii="Verdana" w:eastAsia="Times New Roman" w:hAnsi="Verdana"/>
          <w:sz w:val="26"/>
          <w:szCs w:val="26"/>
        </w:rPr>
        <w:t>, ammette i fatti prodigiosi del Vangelo, limitandosi a darne una spiegazione naturale, ricorrendo all'occultismo egiziano.</w:t>
      </w:r>
    </w:p>
    <w:p w:rsidR="00DB1EF1" w:rsidRPr="00DB1EF1" w:rsidRDefault="00DB1EF1" w:rsidP="00DB1EF1">
      <w:pPr>
        <w:rPr>
          <w:rFonts w:eastAsia="Times New Roman"/>
        </w:rPr>
      </w:pPr>
    </w:p>
    <w:p w:rsidR="004B3E2C" w:rsidRDefault="00673478" w:rsidP="00DB1EF1">
      <w:pPr>
        <w:jc w:val="both"/>
        <w:rPr>
          <w:rFonts w:ascii="Arial" w:hAnsi="Arial" w:cs="Arial"/>
        </w:rPr>
      </w:pPr>
      <w:r w:rsidRPr="00673478">
        <w:rPr>
          <w:rFonts w:ascii="Arial" w:hAnsi="Arial" w:cs="Arial"/>
        </w:rPr>
        <w:drawing>
          <wp:inline distT="0" distB="0" distL="0" distR="0" wp14:anchorId="70324940" wp14:editId="7C03558A">
            <wp:extent cx="6883880" cy="34290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889990" cy="3432044"/>
                    </a:xfrm>
                    <a:prstGeom prst="rect">
                      <a:avLst/>
                    </a:prstGeom>
                  </pic:spPr>
                </pic:pic>
              </a:graphicData>
            </a:graphic>
          </wp:inline>
        </w:drawing>
      </w:r>
    </w:p>
    <w:p w:rsidR="00673478" w:rsidRDefault="00673478" w:rsidP="00DB1EF1">
      <w:pPr>
        <w:jc w:val="both"/>
        <w:rPr>
          <w:rFonts w:ascii="Arial" w:hAnsi="Arial" w:cs="Arial"/>
        </w:rPr>
      </w:pPr>
      <w:r>
        <w:rPr>
          <w:rFonts w:ascii="Arial" w:hAnsi="Arial" w:cs="Arial"/>
          <w:noProof/>
        </w:rPr>
        <w:lastRenderedPageBreak/>
        <w:drawing>
          <wp:inline distT="0" distB="0" distL="0" distR="0" wp14:anchorId="3318E421">
            <wp:extent cx="6926580" cy="3976777"/>
            <wp:effectExtent l="0" t="0" r="7620" b="508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38335" cy="3983526"/>
                    </a:xfrm>
                    <a:prstGeom prst="rect">
                      <a:avLst/>
                    </a:prstGeom>
                    <a:noFill/>
                  </pic:spPr>
                </pic:pic>
              </a:graphicData>
            </a:graphic>
          </wp:inline>
        </w:drawing>
      </w:r>
    </w:p>
    <w:p w:rsidR="00673478" w:rsidRDefault="00673478" w:rsidP="00DB1EF1">
      <w:pPr>
        <w:jc w:val="both"/>
        <w:rPr>
          <w:rFonts w:ascii="Arial" w:hAnsi="Arial" w:cs="Arial"/>
        </w:rPr>
      </w:pPr>
      <w:r>
        <w:rPr>
          <w:rFonts w:ascii="Arial" w:hAnsi="Arial" w:cs="Arial"/>
          <w:noProof/>
        </w:rPr>
        <w:drawing>
          <wp:inline distT="0" distB="0" distL="0" distR="0" wp14:anchorId="63D560ED" wp14:editId="0BF44EE0">
            <wp:extent cx="6797040" cy="4459856"/>
            <wp:effectExtent l="0" t="0" r="381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10160" cy="4468464"/>
                    </a:xfrm>
                    <a:prstGeom prst="rect">
                      <a:avLst/>
                    </a:prstGeom>
                    <a:noFill/>
                  </pic:spPr>
                </pic:pic>
              </a:graphicData>
            </a:graphic>
          </wp:inline>
        </w:drawing>
      </w:r>
    </w:p>
    <w:p w:rsidR="00673478" w:rsidRDefault="00673478" w:rsidP="00DB1EF1">
      <w:pPr>
        <w:jc w:val="both"/>
        <w:rPr>
          <w:rFonts w:ascii="Arial" w:hAnsi="Arial" w:cs="Arial"/>
        </w:rPr>
      </w:pPr>
    </w:p>
    <w:p w:rsidR="00673478" w:rsidRDefault="00673478" w:rsidP="00DB1EF1">
      <w:pPr>
        <w:jc w:val="both"/>
        <w:rPr>
          <w:rFonts w:ascii="Arial" w:hAnsi="Arial" w:cs="Arial"/>
        </w:rPr>
      </w:pPr>
      <w:r>
        <w:rPr>
          <w:rFonts w:ascii="Arial" w:hAnsi="Arial" w:cs="Arial"/>
          <w:noProof/>
        </w:rPr>
        <w:lastRenderedPageBreak/>
        <w:drawing>
          <wp:inline distT="0" distB="0" distL="0" distR="0" wp14:anchorId="2FBD0B1D">
            <wp:extent cx="6823075" cy="4908431"/>
            <wp:effectExtent l="0" t="0" r="0" b="698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42360" cy="4922304"/>
                    </a:xfrm>
                    <a:prstGeom prst="rect">
                      <a:avLst/>
                    </a:prstGeom>
                    <a:noFill/>
                  </pic:spPr>
                </pic:pic>
              </a:graphicData>
            </a:graphic>
          </wp:inline>
        </w:drawing>
      </w:r>
    </w:p>
    <w:p w:rsidR="00673478" w:rsidRDefault="00673478" w:rsidP="00DB1EF1">
      <w:pPr>
        <w:jc w:val="both"/>
        <w:rPr>
          <w:rFonts w:ascii="Arial" w:hAnsi="Arial" w:cs="Arial"/>
        </w:rPr>
      </w:pPr>
    </w:p>
    <w:p w:rsidR="00673478" w:rsidRDefault="00673478" w:rsidP="00DB1EF1">
      <w:pPr>
        <w:jc w:val="both"/>
        <w:rPr>
          <w:rFonts w:ascii="Arial" w:hAnsi="Arial" w:cs="Arial"/>
        </w:rPr>
      </w:pPr>
      <w:r>
        <w:rPr>
          <w:rFonts w:ascii="Arial" w:hAnsi="Arial" w:cs="Arial"/>
          <w:noProof/>
        </w:rPr>
        <w:drawing>
          <wp:inline distT="0" distB="0" distL="0" distR="0" wp14:anchorId="07FA5BC0">
            <wp:extent cx="6797040" cy="4192438"/>
            <wp:effectExtent l="0" t="0" r="381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807939" cy="4199160"/>
                    </a:xfrm>
                    <a:prstGeom prst="rect">
                      <a:avLst/>
                    </a:prstGeom>
                    <a:noFill/>
                  </pic:spPr>
                </pic:pic>
              </a:graphicData>
            </a:graphic>
          </wp:inline>
        </w:drawing>
      </w:r>
    </w:p>
    <w:p w:rsidR="00673478" w:rsidRDefault="00673478" w:rsidP="00DB1EF1">
      <w:pPr>
        <w:jc w:val="both"/>
        <w:rPr>
          <w:rFonts w:ascii="Arial" w:hAnsi="Arial" w:cs="Arial"/>
        </w:rPr>
      </w:pPr>
      <w:r>
        <w:rPr>
          <w:rFonts w:ascii="Arial" w:hAnsi="Arial" w:cs="Arial"/>
          <w:noProof/>
        </w:rPr>
        <w:lastRenderedPageBreak/>
        <w:drawing>
          <wp:inline distT="0" distB="0" distL="0" distR="0" wp14:anchorId="7A914EFB">
            <wp:extent cx="6797040" cy="5132705"/>
            <wp:effectExtent l="0" t="0" r="381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09169" cy="5141864"/>
                    </a:xfrm>
                    <a:prstGeom prst="rect">
                      <a:avLst/>
                    </a:prstGeom>
                    <a:noFill/>
                  </pic:spPr>
                </pic:pic>
              </a:graphicData>
            </a:graphic>
          </wp:inline>
        </w:drawing>
      </w:r>
    </w:p>
    <w:p w:rsidR="00673478" w:rsidRDefault="00673478" w:rsidP="00DB1EF1">
      <w:pPr>
        <w:jc w:val="both"/>
        <w:rPr>
          <w:rFonts w:ascii="Arial" w:hAnsi="Arial" w:cs="Arial"/>
        </w:rPr>
      </w:pPr>
    </w:p>
    <w:p w:rsidR="00673478" w:rsidRPr="00DB1EF1" w:rsidRDefault="00673478" w:rsidP="00DB1EF1">
      <w:pPr>
        <w:jc w:val="both"/>
        <w:rPr>
          <w:rFonts w:ascii="Arial" w:hAnsi="Arial" w:cs="Arial"/>
        </w:rPr>
      </w:pPr>
      <w:r>
        <w:rPr>
          <w:rFonts w:ascii="Arial" w:hAnsi="Arial" w:cs="Arial"/>
          <w:noProof/>
        </w:rPr>
        <w:drawing>
          <wp:inline distT="0" distB="0" distL="0" distR="0" wp14:anchorId="37A265B2">
            <wp:extent cx="6849110" cy="3994030"/>
            <wp:effectExtent l="0" t="0" r="0" b="6985"/>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865384" cy="4003520"/>
                    </a:xfrm>
                    <a:prstGeom prst="rect">
                      <a:avLst/>
                    </a:prstGeom>
                    <a:noFill/>
                  </pic:spPr>
                </pic:pic>
              </a:graphicData>
            </a:graphic>
          </wp:inline>
        </w:drawing>
      </w:r>
      <w:bookmarkStart w:id="0" w:name="_GoBack"/>
      <w:bookmarkEnd w:id="0"/>
    </w:p>
    <w:sectPr w:rsidR="00673478" w:rsidRPr="00DB1EF1" w:rsidSect="004B3E2C">
      <w:headerReference w:type="even" r:id="rId17"/>
      <w:headerReference w:type="default" r:id="rId18"/>
      <w:footerReference w:type="even" r:id="rId19"/>
      <w:footerReference w:type="default" r:id="rId20"/>
      <w:headerReference w:type="first" r:id="rId21"/>
      <w:footerReference w:type="first" r:id="rId22"/>
      <w:type w:val="nextColumn"/>
      <w:pgSz w:w="11907" w:h="16840" w:code="9"/>
      <w:pgMar w:top="709" w:right="567" w:bottom="567" w:left="567" w:header="284" w:footer="28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4545D" w:rsidRDefault="0044545D" w:rsidP="00CD1748">
      <w:r>
        <w:separator/>
      </w:r>
    </w:p>
  </w:endnote>
  <w:endnote w:type="continuationSeparator" w:id="0">
    <w:p w:rsidR="0044545D" w:rsidRDefault="0044545D" w:rsidP="00CD17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1EF1" w:rsidRDefault="00DB1EF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1856496"/>
      <w:docPartObj>
        <w:docPartGallery w:val="Page Numbers (Bottom of Page)"/>
        <w:docPartUnique/>
      </w:docPartObj>
    </w:sdtPr>
    <w:sdtContent>
      <w:p w:rsidR="00DB1EF1" w:rsidRDefault="00DB1EF1">
        <w:pPr>
          <w:pStyle w:val="Pidipagina"/>
          <w:jc w:val="right"/>
        </w:pPr>
        <w:r>
          <w:fldChar w:fldCharType="begin"/>
        </w:r>
        <w:r>
          <w:instrText>PAGE   \* MERGEFORMAT</w:instrText>
        </w:r>
        <w:r>
          <w:fldChar w:fldCharType="separate"/>
        </w:r>
        <w:r w:rsidR="001B1294">
          <w:rPr>
            <w:noProof/>
          </w:rPr>
          <w:t>17</w:t>
        </w:r>
        <w:r>
          <w:fldChar w:fldCharType="end"/>
        </w:r>
      </w:p>
    </w:sdtContent>
  </w:sdt>
  <w:p w:rsidR="00DB1EF1" w:rsidRDefault="00DB1EF1">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769657"/>
      <w:docPartObj>
        <w:docPartGallery w:val="Page Numbers (Bottom of Page)"/>
        <w:docPartUnique/>
      </w:docPartObj>
    </w:sdtPr>
    <w:sdtContent>
      <w:p w:rsidR="00DB1EF1" w:rsidRDefault="00DB1EF1">
        <w:pPr>
          <w:pStyle w:val="Pidipagina"/>
          <w:jc w:val="right"/>
        </w:pPr>
      </w:p>
    </w:sdtContent>
  </w:sdt>
  <w:p w:rsidR="00DB1EF1" w:rsidRDefault="00DB1EF1" w:rsidP="00B20914">
    <w:pPr>
      <w:pStyle w:val="Pidipagina"/>
      <w:ind w:right="14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4545D" w:rsidRDefault="0044545D" w:rsidP="00CD1748">
      <w:r>
        <w:separator/>
      </w:r>
    </w:p>
  </w:footnote>
  <w:footnote w:type="continuationSeparator" w:id="0">
    <w:p w:rsidR="0044545D" w:rsidRDefault="0044545D" w:rsidP="00CD17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1EF1" w:rsidRDefault="00DB1EF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1EF1" w:rsidRDefault="00DB1EF1">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B1EF1" w:rsidRDefault="00DB1EF1" w:rsidP="00AE0538">
    <w:pPr>
      <w:pStyle w:val="Intestazion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style="width:11.55pt;height:11.55pt" o:bullet="t">
        <v:imagedata r:id="rId1" o:title="msoD4BD"/>
      </v:shape>
    </w:pict>
  </w:numPicBullet>
  <w:abstractNum w:abstractNumId="0" w15:restartNumberingAfterBreak="0">
    <w:nsid w:val="01111B68"/>
    <w:multiLevelType w:val="hybridMultilevel"/>
    <w:tmpl w:val="789A33C4"/>
    <w:lvl w:ilvl="0" w:tplc="DDB271B8">
      <w:start w:val="1"/>
      <w:numFmt w:val="bullet"/>
      <w:lvlText w:val=""/>
      <w:lvlJc w:val="left"/>
      <w:pPr>
        <w:ind w:left="720" w:hanging="360"/>
      </w:pPr>
      <w:rPr>
        <w:rFonts w:ascii="Symbol" w:hAnsi="Symbol" w:hint="default"/>
        <w:b/>
        <w:i w:val="0"/>
        <w:sz w:val="2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8E96A0D"/>
    <w:multiLevelType w:val="hybridMultilevel"/>
    <w:tmpl w:val="A01E4B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9C55BB0"/>
    <w:multiLevelType w:val="hybridMultilevel"/>
    <w:tmpl w:val="6F185C56"/>
    <w:lvl w:ilvl="0" w:tplc="DDB271B8">
      <w:start w:val="1"/>
      <w:numFmt w:val="bullet"/>
      <w:lvlText w:val=""/>
      <w:lvlJc w:val="left"/>
      <w:pPr>
        <w:ind w:left="720" w:hanging="360"/>
      </w:pPr>
      <w:rPr>
        <w:rFonts w:ascii="Symbol" w:hAnsi="Symbol" w:hint="default"/>
        <w:b/>
        <w:i w:val="0"/>
        <w:sz w:val="2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0855551"/>
    <w:multiLevelType w:val="hybridMultilevel"/>
    <w:tmpl w:val="67EC43D6"/>
    <w:lvl w:ilvl="0" w:tplc="F7BC8A22">
      <w:start w:val="1"/>
      <w:numFmt w:val="bullet"/>
      <w:lvlText w:val="֍"/>
      <w:lvlJc w:val="left"/>
      <w:pPr>
        <w:ind w:left="360" w:hanging="360"/>
      </w:pPr>
      <w:rPr>
        <w:rFonts w:ascii="Arial" w:hAnsi="Arial" w:hint="default"/>
        <w:b/>
        <w:i w:val="0"/>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 w15:restartNumberingAfterBreak="0">
    <w:nsid w:val="22137385"/>
    <w:multiLevelType w:val="hybridMultilevel"/>
    <w:tmpl w:val="F25663A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A553000"/>
    <w:multiLevelType w:val="hybridMultilevel"/>
    <w:tmpl w:val="4F78072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7237CFE"/>
    <w:multiLevelType w:val="hybridMultilevel"/>
    <w:tmpl w:val="670CA7A8"/>
    <w:lvl w:ilvl="0" w:tplc="C114D17E">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EB55502"/>
    <w:multiLevelType w:val="hybridMultilevel"/>
    <w:tmpl w:val="106C7B3A"/>
    <w:lvl w:ilvl="0" w:tplc="DDB271B8">
      <w:start w:val="1"/>
      <w:numFmt w:val="bullet"/>
      <w:lvlText w:val=""/>
      <w:lvlJc w:val="left"/>
      <w:pPr>
        <w:ind w:left="720" w:hanging="360"/>
      </w:pPr>
      <w:rPr>
        <w:rFonts w:ascii="Symbol" w:hAnsi="Symbol" w:hint="default"/>
        <w:b/>
        <w:i w:val="0"/>
        <w:sz w:val="2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F7A7E5F"/>
    <w:multiLevelType w:val="hybridMultilevel"/>
    <w:tmpl w:val="A6C6A8A6"/>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9" w15:restartNumberingAfterBreak="0">
    <w:nsid w:val="3FB0068D"/>
    <w:multiLevelType w:val="hybridMultilevel"/>
    <w:tmpl w:val="92C644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45905E2A"/>
    <w:multiLevelType w:val="singleLevel"/>
    <w:tmpl w:val="0410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4DF734A8"/>
    <w:multiLevelType w:val="hybridMultilevel"/>
    <w:tmpl w:val="B4D6E32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1ED3371"/>
    <w:multiLevelType w:val="hybridMultilevel"/>
    <w:tmpl w:val="5B369000"/>
    <w:lvl w:ilvl="0" w:tplc="DDB271B8">
      <w:start w:val="1"/>
      <w:numFmt w:val="bullet"/>
      <w:lvlText w:val=""/>
      <w:lvlJc w:val="left"/>
      <w:pPr>
        <w:ind w:left="720" w:hanging="360"/>
      </w:pPr>
      <w:rPr>
        <w:rFonts w:ascii="Symbol" w:hAnsi="Symbol" w:hint="default"/>
        <w:b/>
        <w:i w:val="0"/>
        <w:sz w:val="28"/>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2303FDA"/>
    <w:multiLevelType w:val="hybridMultilevel"/>
    <w:tmpl w:val="7AA0ED48"/>
    <w:lvl w:ilvl="0" w:tplc="04100007">
      <w:start w:val="1"/>
      <w:numFmt w:val="bullet"/>
      <w:lvlText w:val=""/>
      <w:lvlPicBulletId w:val="0"/>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4" w15:restartNumberingAfterBreak="0">
    <w:nsid w:val="6A0A60A5"/>
    <w:multiLevelType w:val="hybridMultilevel"/>
    <w:tmpl w:val="D65E8B5E"/>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5" w15:restartNumberingAfterBreak="0">
    <w:nsid w:val="6AAC1B95"/>
    <w:multiLevelType w:val="hybridMultilevel"/>
    <w:tmpl w:val="C248BA3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6B043C80"/>
    <w:multiLevelType w:val="hybridMultilevel"/>
    <w:tmpl w:val="79FC465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71BC0B56"/>
    <w:multiLevelType w:val="hybridMultilevel"/>
    <w:tmpl w:val="1CFAFF88"/>
    <w:lvl w:ilvl="0" w:tplc="04100001">
      <w:start w:val="1"/>
      <w:numFmt w:val="bullet"/>
      <w:lvlText w:val=""/>
      <w:lvlJc w:val="left"/>
      <w:pPr>
        <w:ind w:left="2136" w:hanging="360"/>
      </w:pPr>
      <w:rPr>
        <w:rFonts w:ascii="Symbol" w:hAnsi="Symbol" w:hint="default"/>
      </w:rPr>
    </w:lvl>
    <w:lvl w:ilvl="1" w:tplc="04100003" w:tentative="1">
      <w:start w:val="1"/>
      <w:numFmt w:val="bullet"/>
      <w:lvlText w:val="o"/>
      <w:lvlJc w:val="left"/>
      <w:pPr>
        <w:ind w:left="2856" w:hanging="360"/>
      </w:pPr>
      <w:rPr>
        <w:rFonts w:ascii="Courier New" w:hAnsi="Courier New" w:cs="Courier New" w:hint="default"/>
      </w:rPr>
    </w:lvl>
    <w:lvl w:ilvl="2" w:tplc="04100005" w:tentative="1">
      <w:start w:val="1"/>
      <w:numFmt w:val="bullet"/>
      <w:lvlText w:val=""/>
      <w:lvlJc w:val="left"/>
      <w:pPr>
        <w:ind w:left="3576" w:hanging="360"/>
      </w:pPr>
      <w:rPr>
        <w:rFonts w:ascii="Wingdings" w:hAnsi="Wingdings" w:hint="default"/>
      </w:rPr>
    </w:lvl>
    <w:lvl w:ilvl="3" w:tplc="04100001" w:tentative="1">
      <w:start w:val="1"/>
      <w:numFmt w:val="bullet"/>
      <w:lvlText w:val=""/>
      <w:lvlJc w:val="left"/>
      <w:pPr>
        <w:ind w:left="4296" w:hanging="360"/>
      </w:pPr>
      <w:rPr>
        <w:rFonts w:ascii="Symbol" w:hAnsi="Symbol" w:hint="default"/>
      </w:rPr>
    </w:lvl>
    <w:lvl w:ilvl="4" w:tplc="04100003" w:tentative="1">
      <w:start w:val="1"/>
      <w:numFmt w:val="bullet"/>
      <w:lvlText w:val="o"/>
      <w:lvlJc w:val="left"/>
      <w:pPr>
        <w:ind w:left="5016" w:hanging="360"/>
      </w:pPr>
      <w:rPr>
        <w:rFonts w:ascii="Courier New" w:hAnsi="Courier New" w:cs="Courier New" w:hint="default"/>
      </w:rPr>
    </w:lvl>
    <w:lvl w:ilvl="5" w:tplc="04100005" w:tentative="1">
      <w:start w:val="1"/>
      <w:numFmt w:val="bullet"/>
      <w:lvlText w:val=""/>
      <w:lvlJc w:val="left"/>
      <w:pPr>
        <w:ind w:left="5736" w:hanging="360"/>
      </w:pPr>
      <w:rPr>
        <w:rFonts w:ascii="Wingdings" w:hAnsi="Wingdings" w:hint="default"/>
      </w:rPr>
    </w:lvl>
    <w:lvl w:ilvl="6" w:tplc="04100001" w:tentative="1">
      <w:start w:val="1"/>
      <w:numFmt w:val="bullet"/>
      <w:lvlText w:val=""/>
      <w:lvlJc w:val="left"/>
      <w:pPr>
        <w:ind w:left="6456" w:hanging="360"/>
      </w:pPr>
      <w:rPr>
        <w:rFonts w:ascii="Symbol" w:hAnsi="Symbol" w:hint="default"/>
      </w:rPr>
    </w:lvl>
    <w:lvl w:ilvl="7" w:tplc="04100003" w:tentative="1">
      <w:start w:val="1"/>
      <w:numFmt w:val="bullet"/>
      <w:lvlText w:val="o"/>
      <w:lvlJc w:val="left"/>
      <w:pPr>
        <w:ind w:left="7176" w:hanging="360"/>
      </w:pPr>
      <w:rPr>
        <w:rFonts w:ascii="Courier New" w:hAnsi="Courier New" w:cs="Courier New" w:hint="default"/>
      </w:rPr>
    </w:lvl>
    <w:lvl w:ilvl="8" w:tplc="04100005" w:tentative="1">
      <w:start w:val="1"/>
      <w:numFmt w:val="bullet"/>
      <w:lvlText w:val=""/>
      <w:lvlJc w:val="left"/>
      <w:pPr>
        <w:ind w:left="7896" w:hanging="360"/>
      </w:pPr>
      <w:rPr>
        <w:rFonts w:ascii="Wingdings" w:hAnsi="Wingdings" w:hint="default"/>
      </w:rPr>
    </w:lvl>
  </w:abstractNum>
  <w:abstractNum w:abstractNumId="18" w15:restartNumberingAfterBreak="0">
    <w:nsid w:val="78430787"/>
    <w:multiLevelType w:val="hybridMultilevel"/>
    <w:tmpl w:val="108875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1"/>
  </w:num>
  <w:num w:numId="2">
    <w:abstractNumId w:val="15"/>
  </w:num>
  <w:num w:numId="3">
    <w:abstractNumId w:val="8"/>
  </w:num>
  <w:num w:numId="4">
    <w:abstractNumId w:val="16"/>
  </w:num>
  <w:num w:numId="5">
    <w:abstractNumId w:val="17"/>
  </w:num>
  <w:num w:numId="6">
    <w:abstractNumId w:val="9"/>
  </w:num>
  <w:num w:numId="7">
    <w:abstractNumId w:val="1"/>
  </w:num>
  <w:num w:numId="8">
    <w:abstractNumId w:val="13"/>
  </w:num>
  <w:num w:numId="9">
    <w:abstractNumId w:val="5"/>
  </w:num>
  <w:num w:numId="10">
    <w:abstractNumId w:val="18"/>
  </w:num>
  <w:num w:numId="11">
    <w:abstractNumId w:val="14"/>
  </w:num>
  <w:num w:numId="12">
    <w:abstractNumId w:val="7"/>
  </w:num>
  <w:num w:numId="13">
    <w:abstractNumId w:val="0"/>
  </w:num>
  <w:num w:numId="14">
    <w:abstractNumId w:val="6"/>
  </w:num>
  <w:num w:numId="15">
    <w:abstractNumId w:val="2"/>
  </w:num>
  <w:num w:numId="16">
    <w:abstractNumId w:val="4"/>
  </w:num>
  <w:num w:numId="17">
    <w:abstractNumId w:val="12"/>
  </w:num>
  <w:num w:numId="18">
    <w:abstractNumId w:val="3"/>
  </w:num>
  <w:num w:numId="19">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attachedTemplate r:id="rId1"/>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0BE"/>
    <w:rsid w:val="00006223"/>
    <w:rsid w:val="00007A76"/>
    <w:rsid w:val="00035A87"/>
    <w:rsid w:val="00037591"/>
    <w:rsid w:val="00037639"/>
    <w:rsid w:val="0004003B"/>
    <w:rsid w:val="0004497C"/>
    <w:rsid w:val="00045E57"/>
    <w:rsid w:val="00046546"/>
    <w:rsid w:val="00070740"/>
    <w:rsid w:val="00070E69"/>
    <w:rsid w:val="000D7E78"/>
    <w:rsid w:val="00101B55"/>
    <w:rsid w:val="001022BC"/>
    <w:rsid w:val="00107EF2"/>
    <w:rsid w:val="00141B5E"/>
    <w:rsid w:val="00142959"/>
    <w:rsid w:val="00143E1F"/>
    <w:rsid w:val="001676EF"/>
    <w:rsid w:val="0017228D"/>
    <w:rsid w:val="001726B9"/>
    <w:rsid w:val="001874D1"/>
    <w:rsid w:val="001B1294"/>
    <w:rsid w:val="001C157C"/>
    <w:rsid w:val="001D0D35"/>
    <w:rsid w:val="001E7FBB"/>
    <w:rsid w:val="001F0E44"/>
    <w:rsid w:val="001F7DE6"/>
    <w:rsid w:val="00203BC2"/>
    <w:rsid w:val="002240BE"/>
    <w:rsid w:val="00245C07"/>
    <w:rsid w:val="00247B81"/>
    <w:rsid w:val="00247C77"/>
    <w:rsid w:val="002515C2"/>
    <w:rsid w:val="00257890"/>
    <w:rsid w:val="0029780C"/>
    <w:rsid w:val="002A74DD"/>
    <w:rsid w:val="002A7D50"/>
    <w:rsid w:val="002B397C"/>
    <w:rsid w:val="002B53F9"/>
    <w:rsid w:val="002B572C"/>
    <w:rsid w:val="002B7379"/>
    <w:rsid w:val="002C10CA"/>
    <w:rsid w:val="002D1550"/>
    <w:rsid w:val="002D3779"/>
    <w:rsid w:val="002E2157"/>
    <w:rsid w:val="002E643A"/>
    <w:rsid w:val="002E7C68"/>
    <w:rsid w:val="002F4B43"/>
    <w:rsid w:val="0032028F"/>
    <w:rsid w:val="00327DFA"/>
    <w:rsid w:val="003304DD"/>
    <w:rsid w:val="00334255"/>
    <w:rsid w:val="00337C81"/>
    <w:rsid w:val="003577A6"/>
    <w:rsid w:val="00364B65"/>
    <w:rsid w:val="00374521"/>
    <w:rsid w:val="003922BA"/>
    <w:rsid w:val="003A098A"/>
    <w:rsid w:val="003A5142"/>
    <w:rsid w:val="003A687C"/>
    <w:rsid w:val="003C15B0"/>
    <w:rsid w:val="003C6409"/>
    <w:rsid w:val="003C7B99"/>
    <w:rsid w:val="003D05BF"/>
    <w:rsid w:val="003D2040"/>
    <w:rsid w:val="003E2440"/>
    <w:rsid w:val="003E2D09"/>
    <w:rsid w:val="003E6451"/>
    <w:rsid w:val="003F5A0F"/>
    <w:rsid w:val="003F5EE1"/>
    <w:rsid w:val="00402D02"/>
    <w:rsid w:val="00404C57"/>
    <w:rsid w:val="004259A0"/>
    <w:rsid w:val="00434064"/>
    <w:rsid w:val="004425ED"/>
    <w:rsid w:val="0044545D"/>
    <w:rsid w:val="004479B8"/>
    <w:rsid w:val="00484B42"/>
    <w:rsid w:val="004916A1"/>
    <w:rsid w:val="004B3E2C"/>
    <w:rsid w:val="004F362D"/>
    <w:rsid w:val="004F73D0"/>
    <w:rsid w:val="0052657E"/>
    <w:rsid w:val="0053335D"/>
    <w:rsid w:val="00571F6B"/>
    <w:rsid w:val="005A334A"/>
    <w:rsid w:val="005B156F"/>
    <w:rsid w:val="005D4FC7"/>
    <w:rsid w:val="005D6CBC"/>
    <w:rsid w:val="0060673D"/>
    <w:rsid w:val="00613D44"/>
    <w:rsid w:val="006445B7"/>
    <w:rsid w:val="006505CD"/>
    <w:rsid w:val="00664EEE"/>
    <w:rsid w:val="0067013E"/>
    <w:rsid w:val="00673478"/>
    <w:rsid w:val="006829E2"/>
    <w:rsid w:val="00687B9A"/>
    <w:rsid w:val="006A625A"/>
    <w:rsid w:val="006B44E2"/>
    <w:rsid w:val="006E7D39"/>
    <w:rsid w:val="006F42FB"/>
    <w:rsid w:val="007803E4"/>
    <w:rsid w:val="0079748B"/>
    <w:rsid w:val="007A13F6"/>
    <w:rsid w:val="007D0839"/>
    <w:rsid w:val="007E2ABA"/>
    <w:rsid w:val="007F0871"/>
    <w:rsid w:val="00820928"/>
    <w:rsid w:val="00824C9B"/>
    <w:rsid w:val="0082587A"/>
    <w:rsid w:val="00871B3E"/>
    <w:rsid w:val="00883D12"/>
    <w:rsid w:val="008945C4"/>
    <w:rsid w:val="008A2900"/>
    <w:rsid w:val="008A79CE"/>
    <w:rsid w:val="008B38D1"/>
    <w:rsid w:val="008B3C8F"/>
    <w:rsid w:val="008B508C"/>
    <w:rsid w:val="008D2334"/>
    <w:rsid w:val="008E0F2D"/>
    <w:rsid w:val="008E2E55"/>
    <w:rsid w:val="008F0431"/>
    <w:rsid w:val="00905B43"/>
    <w:rsid w:val="00921F60"/>
    <w:rsid w:val="00922B30"/>
    <w:rsid w:val="0093288D"/>
    <w:rsid w:val="009453D6"/>
    <w:rsid w:val="0095465E"/>
    <w:rsid w:val="00957A16"/>
    <w:rsid w:val="00963C25"/>
    <w:rsid w:val="00973D54"/>
    <w:rsid w:val="00990C86"/>
    <w:rsid w:val="00994DAC"/>
    <w:rsid w:val="009B1242"/>
    <w:rsid w:val="009B37C6"/>
    <w:rsid w:val="009C4AFC"/>
    <w:rsid w:val="009C500A"/>
    <w:rsid w:val="00A22366"/>
    <w:rsid w:val="00A31B5C"/>
    <w:rsid w:val="00A376E1"/>
    <w:rsid w:val="00A54FF5"/>
    <w:rsid w:val="00A57A9A"/>
    <w:rsid w:val="00A6288A"/>
    <w:rsid w:val="00A6530D"/>
    <w:rsid w:val="00A742F2"/>
    <w:rsid w:val="00A9186D"/>
    <w:rsid w:val="00A93BEE"/>
    <w:rsid w:val="00A9427B"/>
    <w:rsid w:val="00AA73A8"/>
    <w:rsid w:val="00AC1D90"/>
    <w:rsid w:val="00AC5675"/>
    <w:rsid w:val="00AD32F3"/>
    <w:rsid w:val="00AE0538"/>
    <w:rsid w:val="00AE412B"/>
    <w:rsid w:val="00AE5108"/>
    <w:rsid w:val="00AF0F53"/>
    <w:rsid w:val="00B20914"/>
    <w:rsid w:val="00B33293"/>
    <w:rsid w:val="00B34D4E"/>
    <w:rsid w:val="00B4410E"/>
    <w:rsid w:val="00B60CD5"/>
    <w:rsid w:val="00B73A62"/>
    <w:rsid w:val="00B76420"/>
    <w:rsid w:val="00B82AE5"/>
    <w:rsid w:val="00B9245C"/>
    <w:rsid w:val="00BD225F"/>
    <w:rsid w:val="00BD3D7A"/>
    <w:rsid w:val="00BD56AA"/>
    <w:rsid w:val="00BE20FE"/>
    <w:rsid w:val="00BE43D6"/>
    <w:rsid w:val="00BE49E5"/>
    <w:rsid w:val="00BF1CE5"/>
    <w:rsid w:val="00C2016E"/>
    <w:rsid w:val="00C3558D"/>
    <w:rsid w:val="00C362D9"/>
    <w:rsid w:val="00C46A5A"/>
    <w:rsid w:val="00C73D0A"/>
    <w:rsid w:val="00C94D68"/>
    <w:rsid w:val="00C978C3"/>
    <w:rsid w:val="00CA1265"/>
    <w:rsid w:val="00CA33F1"/>
    <w:rsid w:val="00CA403E"/>
    <w:rsid w:val="00CA4956"/>
    <w:rsid w:val="00CB3B6D"/>
    <w:rsid w:val="00CB4B62"/>
    <w:rsid w:val="00CC2C0B"/>
    <w:rsid w:val="00CD1748"/>
    <w:rsid w:val="00CE3A0C"/>
    <w:rsid w:val="00CF016C"/>
    <w:rsid w:val="00CF2C1D"/>
    <w:rsid w:val="00CF367F"/>
    <w:rsid w:val="00CF5E6B"/>
    <w:rsid w:val="00D02541"/>
    <w:rsid w:val="00D13D24"/>
    <w:rsid w:val="00D21528"/>
    <w:rsid w:val="00D23966"/>
    <w:rsid w:val="00D50009"/>
    <w:rsid w:val="00DA7C04"/>
    <w:rsid w:val="00DB0A71"/>
    <w:rsid w:val="00DB1EF1"/>
    <w:rsid w:val="00DB526C"/>
    <w:rsid w:val="00DB5527"/>
    <w:rsid w:val="00DE0B44"/>
    <w:rsid w:val="00E3011A"/>
    <w:rsid w:val="00E4017F"/>
    <w:rsid w:val="00E54E20"/>
    <w:rsid w:val="00E71BAD"/>
    <w:rsid w:val="00E819D0"/>
    <w:rsid w:val="00E87073"/>
    <w:rsid w:val="00E94D9D"/>
    <w:rsid w:val="00EA2441"/>
    <w:rsid w:val="00EA4890"/>
    <w:rsid w:val="00EB12A5"/>
    <w:rsid w:val="00EC09E3"/>
    <w:rsid w:val="00ED05CF"/>
    <w:rsid w:val="00EE5741"/>
    <w:rsid w:val="00EF510A"/>
    <w:rsid w:val="00F30ACC"/>
    <w:rsid w:val="00F32B72"/>
    <w:rsid w:val="00F476F2"/>
    <w:rsid w:val="00F51947"/>
    <w:rsid w:val="00F5728B"/>
    <w:rsid w:val="00F97499"/>
    <w:rsid w:val="00FA0469"/>
    <w:rsid w:val="00FA0A2C"/>
    <w:rsid w:val="00FA421F"/>
    <w:rsid w:val="00FA6E79"/>
    <w:rsid w:val="00FD3395"/>
    <w:rsid w:val="00FE3C41"/>
    <w:rsid w:val="00FE635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F36021"/>
  <w15:chartTrackingRefBased/>
  <w15:docId w15:val="{99C82677-DE8D-409A-8BBA-9A8487C15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A2441"/>
    <w:pPr>
      <w:spacing w:after="0" w:line="240" w:lineRule="auto"/>
    </w:pPr>
    <w:rPr>
      <w:rFonts w:ascii="Times New Roman" w:eastAsia="Calibri" w:hAnsi="Times New Roman" w:cs="Times New Roman"/>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143E1F"/>
    <w:pPr>
      <w:ind w:left="720"/>
      <w:contextualSpacing/>
    </w:pPr>
  </w:style>
  <w:style w:type="paragraph" w:styleId="Intestazione">
    <w:name w:val="header"/>
    <w:basedOn w:val="Normale"/>
    <w:link w:val="IntestazioneCarattere"/>
    <w:uiPriority w:val="99"/>
    <w:unhideWhenUsed/>
    <w:rsid w:val="00CD1748"/>
    <w:pPr>
      <w:tabs>
        <w:tab w:val="center" w:pos="4819"/>
        <w:tab w:val="right" w:pos="9638"/>
      </w:tabs>
    </w:pPr>
  </w:style>
  <w:style w:type="character" w:customStyle="1" w:styleId="IntestazioneCarattere">
    <w:name w:val="Intestazione Carattere"/>
    <w:basedOn w:val="Carpredefinitoparagrafo"/>
    <w:link w:val="Intestazione"/>
    <w:uiPriority w:val="99"/>
    <w:rsid w:val="00CD1748"/>
    <w:rPr>
      <w:rFonts w:ascii="Times New Roman" w:eastAsia="Calibri" w:hAnsi="Times New Roman" w:cs="Times New Roman"/>
      <w:sz w:val="24"/>
      <w:szCs w:val="24"/>
      <w:lang w:eastAsia="it-IT"/>
    </w:rPr>
  </w:style>
  <w:style w:type="paragraph" w:styleId="Pidipagina">
    <w:name w:val="footer"/>
    <w:basedOn w:val="Normale"/>
    <w:link w:val="PidipaginaCarattere"/>
    <w:uiPriority w:val="99"/>
    <w:unhideWhenUsed/>
    <w:rsid w:val="00CD1748"/>
    <w:pPr>
      <w:tabs>
        <w:tab w:val="center" w:pos="4819"/>
        <w:tab w:val="right" w:pos="9638"/>
      </w:tabs>
    </w:pPr>
  </w:style>
  <w:style w:type="character" w:customStyle="1" w:styleId="PidipaginaCarattere">
    <w:name w:val="Piè di pagina Carattere"/>
    <w:basedOn w:val="Carpredefinitoparagrafo"/>
    <w:link w:val="Pidipagina"/>
    <w:uiPriority w:val="99"/>
    <w:rsid w:val="00CD1748"/>
    <w:rPr>
      <w:rFonts w:ascii="Times New Roman" w:eastAsia="Calibri" w:hAnsi="Times New Roman" w:cs="Times New Roman"/>
      <w:sz w:val="24"/>
      <w:szCs w:val="24"/>
      <w:lang w:eastAsia="it-IT"/>
    </w:rPr>
  </w:style>
  <w:style w:type="paragraph" w:styleId="Testonormale">
    <w:name w:val="Plain Text"/>
    <w:basedOn w:val="Normale"/>
    <w:link w:val="TestonormaleCarattere"/>
    <w:uiPriority w:val="99"/>
    <w:semiHidden/>
    <w:unhideWhenUsed/>
    <w:rsid w:val="00E94D9D"/>
    <w:rPr>
      <w:rFonts w:ascii="Arial" w:eastAsiaTheme="minorHAnsi" w:hAnsi="Arial" w:cstheme="minorBidi"/>
      <w:kern w:val="24"/>
      <w:szCs w:val="21"/>
      <w:lang w:eastAsia="en-US"/>
    </w:rPr>
  </w:style>
  <w:style w:type="character" w:customStyle="1" w:styleId="TestonormaleCarattere">
    <w:name w:val="Testo normale Carattere"/>
    <w:basedOn w:val="Carpredefinitoparagrafo"/>
    <w:link w:val="Testonormale"/>
    <w:uiPriority w:val="99"/>
    <w:semiHidden/>
    <w:rsid w:val="00E94D9D"/>
    <w:rPr>
      <w:rFonts w:ascii="Arial" w:hAnsi="Arial"/>
      <w:kern w:val="24"/>
      <w:sz w:val="24"/>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759191">
      <w:bodyDiv w:val="1"/>
      <w:marLeft w:val="0"/>
      <w:marRight w:val="0"/>
      <w:marTop w:val="0"/>
      <w:marBottom w:val="0"/>
      <w:divBdr>
        <w:top w:val="none" w:sz="0" w:space="0" w:color="auto"/>
        <w:left w:val="none" w:sz="0" w:space="0" w:color="auto"/>
        <w:bottom w:val="none" w:sz="0" w:space="0" w:color="auto"/>
        <w:right w:val="none" w:sz="0" w:space="0" w:color="auto"/>
      </w:divBdr>
    </w:div>
    <w:div w:id="424620719">
      <w:bodyDiv w:val="1"/>
      <w:marLeft w:val="0"/>
      <w:marRight w:val="0"/>
      <w:marTop w:val="0"/>
      <w:marBottom w:val="0"/>
      <w:divBdr>
        <w:top w:val="none" w:sz="0" w:space="0" w:color="auto"/>
        <w:left w:val="none" w:sz="0" w:space="0" w:color="auto"/>
        <w:bottom w:val="none" w:sz="0" w:space="0" w:color="auto"/>
        <w:right w:val="none" w:sz="0" w:space="0" w:color="auto"/>
      </w:divBdr>
    </w:div>
    <w:div w:id="542324119">
      <w:bodyDiv w:val="1"/>
      <w:marLeft w:val="0"/>
      <w:marRight w:val="0"/>
      <w:marTop w:val="0"/>
      <w:marBottom w:val="0"/>
      <w:divBdr>
        <w:top w:val="none" w:sz="0" w:space="0" w:color="auto"/>
        <w:left w:val="none" w:sz="0" w:space="0" w:color="auto"/>
        <w:bottom w:val="none" w:sz="0" w:space="0" w:color="auto"/>
        <w:right w:val="none" w:sz="0" w:space="0" w:color="auto"/>
      </w:divBdr>
      <w:divsChild>
        <w:div w:id="1148548672">
          <w:marLeft w:val="0"/>
          <w:marRight w:val="0"/>
          <w:marTop w:val="0"/>
          <w:marBottom w:val="0"/>
          <w:divBdr>
            <w:top w:val="none" w:sz="0" w:space="0" w:color="auto"/>
            <w:left w:val="none" w:sz="0" w:space="0" w:color="auto"/>
            <w:bottom w:val="single" w:sz="6" w:space="0" w:color="D79A29"/>
            <w:right w:val="none" w:sz="0" w:space="0" w:color="auto"/>
          </w:divBdr>
        </w:div>
      </w:divsChild>
    </w:div>
    <w:div w:id="757948788">
      <w:bodyDiv w:val="1"/>
      <w:marLeft w:val="0"/>
      <w:marRight w:val="0"/>
      <w:marTop w:val="0"/>
      <w:marBottom w:val="0"/>
      <w:divBdr>
        <w:top w:val="none" w:sz="0" w:space="0" w:color="auto"/>
        <w:left w:val="none" w:sz="0" w:space="0" w:color="auto"/>
        <w:bottom w:val="none" w:sz="0" w:space="0" w:color="auto"/>
        <w:right w:val="none" w:sz="0" w:space="0" w:color="auto"/>
      </w:divBdr>
    </w:div>
    <w:div w:id="965044705">
      <w:bodyDiv w:val="1"/>
      <w:marLeft w:val="0"/>
      <w:marRight w:val="0"/>
      <w:marTop w:val="0"/>
      <w:marBottom w:val="0"/>
      <w:divBdr>
        <w:top w:val="none" w:sz="0" w:space="0" w:color="auto"/>
        <w:left w:val="none" w:sz="0" w:space="0" w:color="auto"/>
        <w:bottom w:val="none" w:sz="0" w:space="0" w:color="auto"/>
        <w:right w:val="none" w:sz="0" w:space="0" w:color="auto"/>
      </w:divBdr>
    </w:div>
    <w:div w:id="1082264511">
      <w:bodyDiv w:val="1"/>
      <w:marLeft w:val="0"/>
      <w:marRight w:val="0"/>
      <w:marTop w:val="0"/>
      <w:marBottom w:val="0"/>
      <w:divBdr>
        <w:top w:val="none" w:sz="0" w:space="0" w:color="auto"/>
        <w:left w:val="none" w:sz="0" w:space="0" w:color="auto"/>
        <w:bottom w:val="none" w:sz="0" w:space="0" w:color="auto"/>
        <w:right w:val="none" w:sz="0" w:space="0" w:color="auto"/>
      </w:divBdr>
    </w:div>
    <w:div w:id="1349453483">
      <w:bodyDiv w:val="1"/>
      <w:marLeft w:val="0"/>
      <w:marRight w:val="0"/>
      <w:marTop w:val="0"/>
      <w:marBottom w:val="0"/>
      <w:divBdr>
        <w:top w:val="none" w:sz="0" w:space="0" w:color="auto"/>
        <w:left w:val="none" w:sz="0" w:space="0" w:color="auto"/>
        <w:bottom w:val="none" w:sz="0" w:space="0" w:color="auto"/>
        <w:right w:val="none" w:sz="0" w:space="0" w:color="auto"/>
      </w:divBdr>
    </w:div>
    <w:div w:id="1812206466">
      <w:bodyDiv w:val="1"/>
      <w:marLeft w:val="0"/>
      <w:marRight w:val="0"/>
      <w:marTop w:val="0"/>
      <w:marBottom w:val="0"/>
      <w:divBdr>
        <w:top w:val="none" w:sz="0" w:space="0" w:color="auto"/>
        <w:left w:val="none" w:sz="0" w:space="0" w:color="auto"/>
        <w:bottom w:val="none" w:sz="0" w:space="0" w:color="auto"/>
        <w:right w:val="none" w:sz="0" w:space="0" w:color="auto"/>
      </w:divBdr>
      <w:divsChild>
        <w:div w:id="272787066">
          <w:marLeft w:val="0"/>
          <w:marRight w:val="0"/>
          <w:marTop w:val="0"/>
          <w:marBottom w:val="0"/>
          <w:divBdr>
            <w:top w:val="none" w:sz="0" w:space="0" w:color="auto"/>
            <w:left w:val="none" w:sz="0" w:space="0" w:color="auto"/>
            <w:bottom w:val="none" w:sz="0" w:space="0" w:color="auto"/>
            <w:right w:val="none" w:sz="0" w:space="0" w:color="auto"/>
          </w:divBdr>
        </w:div>
        <w:div w:id="1205602778">
          <w:marLeft w:val="0"/>
          <w:marRight w:val="0"/>
          <w:marTop w:val="75"/>
          <w:marBottom w:val="45"/>
          <w:divBdr>
            <w:top w:val="single" w:sz="6" w:space="0" w:color="E3E3E3"/>
            <w:left w:val="none" w:sz="0" w:space="0" w:color="auto"/>
            <w:bottom w:val="none" w:sz="0" w:space="0" w:color="auto"/>
            <w:right w:val="none" w:sz="0" w:space="0" w:color="auto"/>
          </w:divBdr>
          <w:divsChild>
            <w:div w:id="649361225">
              <w:marLeft w:val="0"/>
              <w:marRight w:val="0"/>
              <w:marTop w:val="0"/>
              <w:marBottom w:val="0"/>
              <w:divBdr>
                <w:top w:val="none" w:sz="0" w:space="0" w:color="auto"/>
                <w:left w:val="none" w:sz="0" w:space="0" w:color="auto"/>
                <w:bottom w:val="single" w:sz="6" w:space="0" w:color="E3E3E3"/>
                <w:right w:val="none" w:sz="0" w:space="0" w:color="auto"/>
              </w:divBdr>
              <w:divsChild>
                <w:div w:id="771166197">
                  <w:marLeft w:val="0"/>
                  <w:marRight w:val="0"/>
                  <w:marTop w:val="0"/>
                  <w:marBottom w:val="0"/>
                  <w:divBdr>
                    <w:top w:val="none" w:sz="0" w:space="0" w:color="auto"/>
                    <w:left w:val="none" w:sz="0" w:space="0" w:color="auto"/>
                    <w:bottom w:val="none" w:sz="0" w:space="0" w:color="auto"/>
                    <w:right w:val="none" w:sz="0" w:space="0" w:color="auto"/>
                  </w:divBdr>
                  <w:divsChild>
                    <w:div w:id="95938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5096841">
      <w:bodyDiv w:val="1"/>
      <w:marLeft w:val="0"/>
      <w:marRight w:val="0"/>
      <w:marTop w:val="0"/>
      <w:marBottom w:val="0"/>
      <w:divBdr>
        <w:top w:val="none" w:sz="0" w:space="0" w:color="auto"/>
        <w:left w:val="none" w:sz="0" w:space="0" w:color="auto"/>
        <w:bottom w:val="none" w:sz="0" w:space="0" w:color="auto"/>
        <w:right w:val="none" w:sz="0" w:space="0" w:color="auto"/>
      </w:divBdr>
    </w:div>
    <w:div w:id="2045790540">
      <w:bodyDiv w:val="1"/>
      <w:marLeft w:val="0"/>
      <w:marRight w:val="0"/>
      <w:marTop w:val="0"/>
      <w:marBottom w:val="0"/>
      <w:divBdr>
        <w:top w:val="none" w:sz="0" w:space="0" w:color="auto"/>
        <w:left w:val="none" w:sz="0" w:space="0" w:color="auto"/>
        <w:bottom w:val="none" w:sz="0" w:space="0" w:color="auto"/>
        <w:right w:val="none" w:sz="0" w:space="0" w:color="auto"/>
      </w:divBdr>
    </w:div>
    <w:div w:id="2079161178">
      <w:bodyDiv w:val="1"/>
      <w:marLeft w:val="0"/>
      <w:marRight w:val="0"/>
      <w:marTop w:val="0"/>
      <w:marBottom w:val="0"/>
      <w:divBdr>
        <w:top w:val="none" w:sz="0" w:space="0" w:color="auto"/>
        <w:left w:val="none" w:sz="0" w:space="0" w:color="auto"/>
        <w:bottom w:val="none" w:sz="0" w:space="0" w:color="auto"/>
        <w:right w:val="none" w:sz="0" w:space="0" w:color="auto"/>
      </w:divBdr>
      <w:divsChild>
        <w:div w:id="1815490474">
          <w:marLeft w:val="0"/>
          <w:marRight w:val="0"/>
          <w:marTop w:val="0"/>
          <w:marBottom w:val="0"/>
          <w:divBdr>
            <w:top w:val="none" w:sz="0" w:space="0" w:color="auto"/>
            <w:left w:val="none" w:sz="0" w:space="0" w:color="auto"/>
            <w:bottom w:val="none" w:sz="0" w:space="0" w:color="auto"/>
            <w:right w:val="none" w:sz="0" w:space="0" w:color="auto"/>
          </w:divBdr>
        </w:div>
        <w:div w:id="38748074">
          <w:marLeft w:val="0"/>
          <w:marRight w:val="0"/>
          <w:marTop w:val="75"/>
          <w:marBottom w:val="45"/>
          <w:divBdr>
            <w:top w:val="single" w:sz="6" w:space="0" w:color="E3E3E3"/>
            <w:left w:val="none" w:sz="0" w:space="0" w:color="auto"/>
            <w:bottom w:val="none" w:sz="0" w:space="0" w:color="auto"/>
            <w:right w:val="none" w:sz="0" w:space="0" w:color="auto"/>
          </w:divBdr>
          <w:divsChild>
            <w:div w:id="73359243">
              <w:marLeft w:val="0"/>
              <w:marRight w:val="0"/>
              <w:marTop w:val="0"/>
              <w:marBottom w:val="0"/>
              <w:divBdr>
                <w:top w:val="none" w:sz="0" w:space="0" w:color="auto"/>
                <w:left w:val="none" w:sz="0" w:space="0" w:color="auto"/>
                <w:bottom w:val="single" w:sz="6" w:space="0" w:color="E3E3E3"/>
                <w:right w:val="none" w:sz="0" w:space="0" w:color="auto"/>
              </w:divBdr>
              <w:divsChild>
                <w:div w:id="1612398356">
                  <w:marLeft w:val="0"/>
                  <w:marRight w:val="0"/>
                  <w:marTop w:val="0"/>
                  <w:marBottom w:val="0"/>
                  <w:divBdr>
                    <w:top w:val="none" w:sz="0" w:space="0" w:color="auto"/>
                    <w:left w:val="none" w:sz="0" w:space="0" w:color="auto"/>
                    <w:bottom w:val="none" w:sz="0" w:space="0" w:color="auto"/>
                    <w:right w:val="none" w:sz="0" w:space="0" w:color="auto"/>
                  </w:divBdr>
                  <w:divsChild>
                    <w:div w:id="1327660942">
                      <w:marLeft w:val="0"/>
                      <w:marRight w:val="0"/>
                      <w:marTop w:val="0"/>
                      <w:marBottom w:val="0"/>
                      <w:divBdr>
                        <w:top w:val="none" w:sz="0" w:space="0" w:color="auto"/>
                        <w:left w:val="none" w:sz="0" w:space="0" w:color="auto"/>
                        <w:bottom w:val="none" w:sz="0" w:space="0" w:color="auto"/>
                        <w:right w:val="none" w:sz="0" w:space="0" w:color="auto"/>
                      </w:divBdr>
                    </w:div>
                    <w:div w:id="1143235947">
                      <w:marLeft w:val="283"/>
                      <w:marRight w:val="0"/>
                      <w:marTop w:val="0"/>
                      <w:marBottom w:val="0"/>
                      <w:divBdr>
                        <w:top w:val="none" w:sz="0" w:space="0" w:color="auto"/>
                        <w:left w:val="none" w:sz="0" w:space="0" w:color="auto"/>
                        <w:bottom w:val="none" w:sz="0" w:space="0" w:color="auto"/>
                        <w:right w:val="none" w:sz="0" w:space="0" w:color="auto"/>
                      </w:divBdr>
                    </w:div>
                  </w:divsChild>
                </w:div>
              </w:divsChild>
            </w:div>
            <w:div w:id="476337195">
              <w:marLeft w:val="283"/>
              <w:marRight w:val="0"/>
              <w:marTop w:val="0"/>
              <w:marBottom w:val="0"/>
              <w:divBdr>
                <w:top w:val="none" w:sz="0" w:space="0" w:color="auto"/>
                <w:left w:val="none" w:sz="0" w:space="0" w:color="auto"/>
                <w:bottom w:val="none" w:sz="0" w:space="0" w:color="auto"/>
                <w:right w:val="none" w:sz="0" w:space="0" w:color="auto"/>
              </w:divBdr>
            </w:div>
            <w:div w:id="970597612">
              <w:marLeft w:val="0"/>
              <w:marRight w:val="0"/>
              <w:marTop w:val="0"/>
              <w:marBottom w:val="0"/>
              <w:divBdr>
                <w:top w:val="none" w:sz="0" w:space="0" w:color="auto"/>
                <w:left w:val="none" w:sz="0" w:space="0" w:color="auto"/>
                <w:bottom w:val="single" w:sz="6" w:space="0" w:color="E3E3E3"/>
                <w:right w:val="none" w:sz="0" w:space="0" w:color="auto"/>
              </w:divBdr>
              <w:divsChild>
                <w:div w:id="1103110708">
                  <w:marLeft w:val="0"/>
                  <w:marRight w:val="0"/>
                  <w:marTop w:val="0"/>
                  <w:marBottom w:val="0"/>
                  <w:divBdr>
                    <w:top w:val="none" w:sz="0" w:space="0" w:color="auto"/>
                    <w:left w:val="none" w:sz="0" w:space="0" w:color="auto"/>
                    <w:bottom w:val="none" w:sz="0" w:space="0" w:color="auto"/>
                    <w:right w:val="none" w:sz="0" w:space="0" w:color="auto"/>
                  </w:divBdr>
                  <w:divsChild>
                    <w:div w:id="73472580">
                      <w:marLeft w:val="0"/>
                      <w:marRight w:val="0"/>
                      <w:marTop w:val="0"/>
                      <w:marBottom w:val="0"/>
                      <w:divBdr>
                        <w:top w:val="none" w:sz="0" w:space="0" w:color="auto"/>
                        <w:left w:val="none" w:sz="0" w:space="0" w:color="auto"/>
                        <w:bottom w:val="none" w:sz="0" w:space="0" w:color="auto"/>
                        <w:right w:val="none" w:sz="0" w:space="0" w:color="auto"/>
                      </w:divBdr>
                    </w:div>
                    <w:div w:id="357587746">
                      <w:marLeft w:val="283"/>
                      <w:marRight w:val="0"/>
                      <w:marTop w:val="0"/>
                      <w:marBottom w:val="0"/>
                      <w:divBdr>
                        <w:top w:val="none" w:sz="0" w:space="0" w:color="auto"/>
                        <w:left w:val="none" w:sz="0" w:space="0" w:color="auto"/>
                        <w:bottom w:val="none" w:sz="0" w:space="0" w:color="auto"/>
                        <w:right w:val="none" w:sz="0" w:space="0" w:color="auto"/>
                      </w:divBdr>
                    </w:div>
                  </w:divsChild>
                </w:div>
              </w:divsChild>
            </w:div>
            <w:div w:id="1665624910">
              <w:marLeft w:val="283"/>
              <w:marRight w:val="0"/>
              <w:marTop w:val="0"/>
              <w:marBottom w:val="0"/>
              <w:divBdr>
                <w:top w:val="none" w:sz="0" w:space="0" w:color="auto"/>
                <w:left w:val="none" w:sz="0" w:space="0" w:color="auto"/>
                <w:bottom w:val="none" w:sz="0" w:space="0" w:color="auto"/>
                <w:right w:val="none" w:sz="0" w:space="0" w:color="auto"/>
              </w:divBdr>
            </w:div>
            <w:div w:id="1141118826">
              <w:marLeft w:val="0"/>
              <w:marRight w:val="0"/>
              <w:marTop w:val="0"/>
              <w:marBottom w:val="0"/>
              <w:divBdr>
                <w:top w:val="none" w:sz="0" w:space="0" w:color="auto"/>
                <w:left w:val="none" w:sz="0" w:space="0" w:color="auto"/>
                <w:bottom w:val="single" w:sz="6" w:space="0" w:color="E3E3E3"/>
                <w:right w:val="none" w:sz="0" w:space="0" w:color="auto"/>
              </w:divBdr>
              <w:divsChild>
                <w:div w:id="942105735">
                  <w:marLeft w:val="0"/>
                  <w:marRight w:val="0"/>
                  <w:marTop w:val="0"/>
                  <w:marBottom w:val="0"/>
                  <w:divBdr>
                    <w:top w:val="none" w:sz="0" w:space="0" w:color="auto"/>
                    <w:left w:val="none" w:sz="0" w:space="0" w:color="auto"/>
                    <w:bottom w:val="none" w:sz="0" w:space="0" w:color="auto"/>
                    <w:right w:val="none" w:sz="0" w:space="0" w:color="auto"/>
                  </w:divBdr>
                  <w:divsChild>
                    <w:div w:id="1508665858">
                      <w:marLeft w:val="0"/>
                      <w:marRight w:val="0"/>
                      <w:marTop w:val="0"/>
                      <w:marBottom w:val="0"/>
                      <w:divBdr>
                        <w:top w:val="none" w:sz="0" w:space="0" w:color="auto"/>
                        <w:left w:val="none" w:sz="0" w:space="0" w:color="auto"/>
                        <w:bottom w:val="none" w:sz="0" w:space="0" w:color="auto"/>
                        <w:right w:val="none" w:sz="0" w:space="0" w:color="auto"/>
                      </w:divBdr>
                    </w:div>
                    <w:div w:id="805051465">
                      <w:marLeft w:val="283"/>
                      <w:marRight w:val="0"/>
                      <w:marTop w:val="0"/>
                      <w:marBottom w:val="0"/>
                      <w:divBdr>
                        <w:top w:val="none" w:sz="0" w:space="0" w:color="auto"/>
                        <w:left w:val="none" w:sz="0" w:space="0" w:color="auto"/>
                        <w:bottom w:val="none" w:sz="0" w:space="0" w:color="auto"/>
                        <w:right w:val="none" w:sz="0" w:space="0" w:color="auto"/>
                      </w:divBdr>
                    </w:div>
                  </w:divsChild>
                </w:div>
              </w:divsChild>
            </w:div>
            <w:div w:id="1199315751">
              <w:marLeft w:val="283"/>
              <w:marRight w:val="0"/>
              <w:marTop w:val="0"/>
              <w:marBottom w:val="0"/>
              <w:divBdr>
                <w:top w:val="none" w:sz="0" w:space="0" w:color="auto"/>
                <w:left w:val="none" w:sz="0" w:space="0" w:color="auto"/>
                <w:bottom w:val="none" w:sz="0" w:space="0" w:color="auto"/>
                <w:right w:val="none" w:sz="0" w:space="0" w:color="auto"/>
              </w:divBdr>
            </w:div>
            <w:div w:id="1078281711">
              <w:marLeft w:val="0"/>
              <w:marRight w:val="0"/>
              <w:marTop w:val="0"/>
              <w:marBottom w:val="0"/>
              <w:divBdr>
                <w:top w:val="none" w:sz="0" w:space="0" w:color="auto"/>
                <w:left w:val="none" w:sz="0" w:space="0" w:color="auto"/>
                <w:bottom w:val="single" w:sz="6" w:space="0" w:color="E3E3E3"/>
                <w:right w:val="none" w:sz="0" w:space="0" w:color="auto"/>
              </w:divBdr>
              <w:divsChild>
                <w:div w:id="253100998">
                  <w:marLeft w:val="0"/>
                  <w:marRight w:val="0"/>
                  <w:marTop w:val="0"/>
                  <w:marBottom w:val="0"/>
                  <w:divBdr>
                    <w:top w:val="none" w:sz="0" w:space="0" w:color="auto"/>
                    <w:left w:val="none" w:sz="0" w:space="0" w:color="auto"/>
                    <w:bottom w:val="none" w:sz="0" w:space="0" w:color="auto"/>
                    <w:right w:val="none" w:sz="0" w:space="0" w:color="auto"/>
                  </w:divBdr>
                  <w:divsChild>
                    <w:div w:id="449587927">
                      <w:marLeft w:val="0"/>
                      <w:marRight w:val="0"/>
                      <w:marTop w:val="0"/>
                      <w:marBottom w:val="0"/>
                      <w:divBdr>
                        <w:top w:val="none" w:sz="0" w:space="0" w:color="auto"/>
                        <w:left w:val="none" w:sz="0" w:space="0" w:color="auto"/>
                        <w:bottom w:val="none" w:sz="0" w:space="0" w:color="auto"/>
                        <w:right w:val="none" w:sz="0" w:space="0" w:color="auto"/>
                      </w:divBdr>
                    </w:div>
                    <w:div w:id="1735008379">
                      <w:marLeft w:val="28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www.conformingtojesus.com/images/pagineweb/parabole_di_gesu.png" TargetMode="External"/><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ecobot\Documents\MODELLO.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MODELLO</Template>
  <TotalTime>0</TotalTime>
  <Pages>17</Pages>
  <Words>5725</Words>
  <Characters>32635</Characters>
  <Application>Microsoft Office Word</Application>
  <DocSecurity>0</DocSecurity>
  <Lines>271</Lines>
  <Paragraphs>76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38284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Recobot</dc:creator>
  <cp:keywords/>
  <dc:description/>
  <cp:lastModifiedBy>Domenico Caramia</cp:lastModifiedBy>
  <cp:revision>2</cp:revision>
  <cp:lastPrinted>2016-12-29T06:55:00Z</cp:lastPrinted>
  <dcterms:created xsi:type="dcterms:W3CDTF">2020-02-01T15:08:00Z</dcterms:created>
  <dcterms:modified xsi:type="dcterms:W3CDTF">2020-02-01T15:08:00Z</dcterms:modified>
</cp:coreProperties>
</file>